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95" w:rsidRDefault="00EB0D95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F7E58" w:rsidRPr="009F7E58" w:rsidRDefault="009F7E58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7E58">
        <w:rPr>
          <w:rFonts w:ascii="Times New Roman" w:hAnsi="Times New Roman" w:cs="Times New Roman"/>
          <w:b/>
          <w:caps/>
          <w:sz w:val="24"/>
          <w:szCs w:val="24"/>
        </w:rPr>
        <w:t>Министерство образования и науки РТ</w:t>
      </w:r>
    </w:p>
    <w:p w:rsidR="00814553" w:rsidRPr="0078537C" w:rsidRDefault="00814553" w:rsidP="0040116A">
      <w:pPr>
        <w:pStyle w:val="2"/>
        <w:rPr>
          <w:szCs w:val="32"/>
        </w:rPr>
      </w:pPr>
      <w:r w:rsidRPr="0078537C">
        <w:rPr>
          <w:szCs w:val="32"/>
        </w:rPr>
        <w:t>ГАПОУ «Арский агропромышленный профессиональный колледж»</w:t>
      </w:r>
    </w:p>
    <w:p w:rsidR="00814553" w:rsidRPr="0078537C" w:rsidRDefault="00814553" w:rsidP="00814553">
      <w:pPr>
        <w:rPr>
          <w:sz w:val="32"/>
          <w:szCs w:val="32"/>
          <w:lang w:eastAsia="ru-RU"/>
        </w:rPr>
      </w:pPr>
    </w:p>
    <w:p w:rsidR="0063226E" w:rsidRDefault="0063226E" w:rsidP="0063226E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Согласовано</w:t>
      </w:r>
      <w:r>
        <w:rPr>
          <w:rFonts w:ascii="Times New Roman" w:hAnsi="Times New Roman"/>
          <w:sz w:val="28"/>
          <w:szCs w:val="28"/>
        </w:rPr>
        <w:tab/>
        <w:t xml:space="preserve">                           Утверждаю</w:t>
      </w:r>
    </w:p>
    <w:p w:rsidR="0063226E" w:rsidRDefault="0063226E" w:rsidP="0063226E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Пред МК</w:t>
      </w:r>
      <w:r>
        <w:rPr>
          <w:rFonts w:ascii="Times New Roman" w:hAnsi="Times New Roman"/>
          <w:sz w:val="28"/>
          <w:szCs w:val="28"/>
        </w:rPr>
        <w:tab/>
        <w:t>Директор</w:t>
      </w:r>
    </w:p>
    <w:p w:rsidR="0063226E" w:rsidRDefault="0063226E" w:rsidP="0063226E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            ____________ А. Р. Гараева</w:t>
      </w:r>
      <w:r>
        <w:rPr>
          <w:rFonts w:ascii="Times New Roman" w:hAnsi="Times New Roman"/>
          <w:sz w:val="28"/>
          <w:szCs w:val="28"/>
        </w:rPr>
        <w:tab/>
        <w:t>__________Р. Р. Камалутдинов</w:t>
      </w: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7E58">
        <w:rPr>
          <w:rFonts w:ascii="Times New Roman" w:hAnsi="Times New Roman" w:cs="Times New Roman"/>
          <w:b/>
          <w:caps/>
          <w:sz w:val="28"/>
          <w:szCs w:val="28"/>
        </w:rPr>
        <w:t>Контрольно-оценочные материалы по дисциплине</w:t>
      </w:r>
    </w:p>
    <w:p w:rsidR="00814553" w:rsidRPr="00814553" w:rsidRDefault="0078537C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ЕН. 03 </w:t>
      </w:r>
      <w:r w:rsidR="00814553">
        <w:rPr>
          <w:rFonts w:ascii="Times New Roman" w:hAnsi="Times New Roman" w:cs="Times New Roman"/>
          <w:b/>
          <w:sz w:val="32"/>
          <w:szCs w:val="32"/>
        </w:rPr>
        <w:t>Химия</w:t>
      </w:r>
    </w:p>
    <w:p w:rsidR="00814553" w:rsidRPr="00814553" w:rsidRDefault="0078537C" w:rsidP="008145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19. 01.10 Технология продукции общественного питания</w:t>
      </w: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63226E" w:rsidRDefault="0063226E" w:rsidP="00632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Рассмотрено на заседании  </w:t>
      </w:r>
      <w:r>
        <w:rPr>
          <w:rFonts w:ascii="Times New Roman" w:hAnsi="Times New Roman"/>
          <w:sz w:val="28"/>
          <w:szCs w:val="28"/>
          <w:lang w:val="tt-RU"/>
        </w:rPr>
        <w:t>Педагогического совета</w:t>
      </w:r>
    </w:p>
    <w:p w:rsidR="0063226E" w:rsidRDefault="0063226E" w:rsidP="006322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№__1_____ от «__31___» </w:t>
      </w:r>
      <w:r>
        <w:rPr>
          <w:rFonts w:ascii="Times New Roman" w:hAnsi="Times New Roman"/>
          <w:sz w:val="28"/>
          <w:szCs w:val="28"/>
          <w:lang w:val="tt-RU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2018___г.</w:t>
      </w: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DC3C76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Урняк, 20</w:t>
      </w:r>
      <w:r w:rsidR="0063226E">
        <w:rPr>
          <w:rFonts w:ascii="Times New Roman" w:hAnsi="Times New Roman" w:cs="Times New Roman"/>
          <w:b/>
          <w:sz w:val="32"/>
          <w:szCs w:val="32"/>
        </w:rPr>
        <w:t>18</w:t>
      </w:r>
    </w:p>
    <w:p w:rsidR="00814553" w:rsidRDefault="00814553" w:rsidP="00814553">
      <w:pPr>
        <w:rPr>
          <w:rFonts w:ascii="Times New Roman" w:hAnsi="Times New Roman" w:cs="Times New Roman"/>
          <w:sz w:val="32"/>
          <w:szCs w:val="32"/>
        </w:rPr>
      </w:pPr>
    </w:p>
    <w:p w:rsidR="009F7E58" w:rsidRPr="00814553" w:rsidRDefault="009F7E58" w:rsidP="00814553">
      <w:pPr>
        <w:rPr>
          <w:rFonts w:ascii="Times New Roman" w:hAnsi="Times New Roman" w:cs="Times New Roman"/>
          <w:sz w:val="32"/>
          <w:szCs w:val="32"/>
        </w:rPr>
      </w:pPr>
    </w:p>
    <w:p w:rsidR="00A62FCA" w:rsidRPr="00576BFC" w:rsidRDefault="009F7E58" w:rsidP="0040116A">
      <w:pPr>
        <w:pStyle w:val="2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Паспорт </w:t>
      </w:r>
      <w:r w:rsidR="00A62FCA" w:rsidRPr="00576BFC">
        <w:rPr>
          <w:sz w:val="24"/>
          <w:szCs w:val="24"/>
        </w:rPr>
        <w:t xml:space="preserve"> контрольно-оценочных </w:t>
      </w:r>
      <w:r>
        <w:rPr>
          <w:sz w:val="24"/>
          <w:szCs w:val="24"/>
        </w:rPr>
        <w:t>материалов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Общие положения</w:t>
      </w:r>
    </w:p>
    <w:p w:rsidR="00390069" w:rsidRPr="00390069" w:rsidRDefault="00390069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трольно-оценочные материалы (КОМ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ЕН.03 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Химия.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контрольные материалы для проведения рубежного контроля и итоговой аттестации в форме экзамена в соответствии с учебным планом. 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на основании положений: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профессиональной образовательной программы по направлению подготовки специальности: 19.02.10 Технология продукции общественного питания.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учебной дисциплины ЕН.03. Химия.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Конечными результатами освоения учебной дисциплины являются умения и знания обучающегося.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Конечные результаты являются объектом оценки в процессе аттестации по учебной дисциплине.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учебной дисциплине является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3900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Pr="003900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 семестр)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соответствии с рабочей программой) </w:t>
      </w:r>
    </w:p>
    <w:p w:rsidR="00D30813" w:rsidRDefault="00D30813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 учебной дисциплины осуществляется</w:t>
      </w:r>
    </w:p>
    <w:p w:rsidR="000359B9" w:rsidRPr="000359B9" w:rsidRDefault="000359B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1.2.1. Текущий  контроль:  </w:t>
      </w:r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>промежуточных результатов обуче</w:t>
      </w:r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>ния по завершению изучения: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1.1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-1.2«</w:t>
      </w:r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Агрегатное состояние вещества и их характеристики.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термохимии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1.3-1.6: «</w:t>
      </w:r>
      <w:r w:rsidR="00390069" w:rsidRPr="000C3F80">
        <w:rPr>
          <w:rFonts w:ascii="Times New Roman" w:eastAsia="Times New Roman" w:hAnsi="Times New Roman"/>
          <w:sz w:val="24"/>
          <w:szCs w:val="24"/>
          <w:lang w:eastAsia="ru-RU"/>
        </w:rPr>
        <w:t>Поверхностно - активные вещества, вязкость жидкостей. Химическая кинетика, химическое равновесие. Свойства растворов. По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верхностные явления, адсорбция.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2.1- 2.3: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Коллоидная химия (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Дисперсные системы, классификация и характеристика.Коллоидные растворы, золи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3.1-3.2: Аналитическая химия. Основные понятия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Теория электролитической диссоциации.Методы анализа вещ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ества и условия их проведения.</w:t>
      </w:r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4.1-4.3: Качественный анализ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Классификация катионов и анионов.Частные реакции катионов различных групп.Частные реакции анионов  различных  групп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»);</w:t>
      </w:r>
    </w:p>
    <w:p w:rsidR="000359B9" w:rsidRPr="000359B9" w:rsidRDefault="000359B9" w:rsidP="000359B9">
      <w:pPr>
        <w:pStyle w:val="a7"/>
        <w:spacing w:after="200" w:line="276" w:lineRule="auto"/>
        <w:ind w:left="907"/>
        <w:jc w:val="lef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5.1- 5.3 : Количественный анализ ( «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методов количественного анализа.Гравиметрический (весовой) метод анализа. Метод нейтрализации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»), темы 5.5-5.6:</w:t>
      </w:r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Теория индикаторов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Методы окисления – восстановления. Метод осаждения и комлексообразования.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»)</w:t>
      </w:r>
    </w:p>
    <w:p w:rsidR="001D1E77" w:rsidRDefault="0039006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Обучающийся должен быть ознакомлен с перечнем конечных результатов учебной дисциплины и показателями их оценк</w:t>
      </w:r>
      <w:r w:rsidR="000359B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день первого занятия по УД.</w:t>
      </w: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EB0D95" w:rsidRDefault="00EB0D95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A62FCA" w:rsidRPr="00D30813" w:rsidRDefault="00A62FCA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  <w:r w:rsidRPr="00D30813">
        <w:rPr>
          <w:rFonts w:ascii="Times New Roman" w:hAnsi="Times New Roman"/>
          <w:b/>
          <w:sz w:val="24"/>
          <w:szCs w:val="24"/>
        </w:rPr>
        <w:t>Освоение, знаний</w:t>
      </w:r>
      <w:r w:rsidR="00D30813">
        <w:rPr>
          <w:rFonts w:ascii="Times New Roman" w:hAnsi="Times New Roman"/>
          <w:b/>
          <w:sz w:val="24"/>
          <w:szCs w:val="24"/>
        </w:rPr>
        <w:t xml:space="preserve"> и </w:t>
      </w:r>
      <w:r w:rsidRPr="00D30813">
        <w:rPr>
          <w:rFonts w:ascii="Times New Roman" w:hAnsi="Times New Roman"/>
          <w:b/>
          <w:sz w:val="24"/>
          <w:szCs w:val="24"/>
        </w:rPr>
        <w:t xml:space="preserve"> умений соответствующих виду деятельности, и общих компетенций (ОК):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3608"/>
      </w:tblGrid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дисциплины, подлежащие проверке: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основные законы химии для решения зад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 в области профессиональной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свойства органических     веществ, ди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сперсных и коллоидных систем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оптимизации технологического процесса;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-описывать уравнениями химических реакций  процессы, лежащие в основе производства  продовольственных продуктов;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расчеты по химическим формулам и уравнениям реакции;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лабораторную посуду и  оборудование;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-выбирать метод и ход химического анализа, подбирать реактивы и аппаратуру;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качественные реакции на неорганические вещества и ионы, отдельные  классы органических соединений;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количественные расчеты состава  вещества по результатам измерений;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-соблюдать правила техники безопасности при работе в химической лаборатории;            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-основные понятия и законы химии;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-теоретические основы органической, физической, 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ллоидной химии;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-понятие химической кинетики и катализа;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-классификацию химических реакций и  закономерности их протекания;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-обратимые и необратимые химические реакции, химическое равновесие,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-смещение   химического равновесия под действием  различных факторов;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-окислительно-восстановительные реакции,   реакции ионного обмена;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-гидролиз солей, диссоциацию электролитов в водных раствора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х, понятие о сильных и слабых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электролитах;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тепловой эффект химических реакций,   термохимические уравнения;                    </w:t>
            </w:r>
          </w:p>
        </w:tc>
      </w:tr>
      <w:tr w:rsidR="00F527B0" w:rsidRPr="00D30813" w:rsidTr="004C2703">
        <w:trPr>
          <w:trHeight w:val="3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-характеристики различных классов  органических веществ, входящих в состав     сырья и готовой пищевой продукции;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 высокомолекулярных соединений;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-дисперсные и коллоидные системы пищевых   продуктов;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характеристики поверхностных явлений в пр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иродных и технологических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-основы аналитической химии;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З15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-химического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анализа;                            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и правила использования лабораторного</w:t>
            </w:r>
            <w:r w:rsidR="001D1E77"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и аппаратуры;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т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ехнику выполнения химических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анализов;     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-приемы б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езопасной работы в химической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лаборатории.  </w:t>
            </w:r>
          </w:p>
        </w:tc>
      </w:tr>
      <w:tr w:rsidR="00A62FCA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компетенции: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 социальную значимость  своей будущей профессии, обладать высокой мотивацией  к выполнению профессиональной деятельности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Принимать решения в стандартных и нестандартных ситуациях и нести за них ответственность 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определять задачи профессионального и личностного развития, - заниматься самообразованием, осознанно планировать повышение квалификации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361B4" w:rsidRDefault="00D361B4" w:rsidP="00D30813">
      <w:pPr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361B4" w:rsidRPr="00576BFC" w:rsidRDefault="00D361B4" w:rsidP="00D361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0D">
        <w:rPr>
          <w:rFonts w:ascii="Times New Roman" w:eastAsia="Times New Roman" w:hAnsi="Times New Roman" w:cs="Times New Roman"/>
          <w:b/>
          <w:bCs/>
          <w:lang w:eastAsia="ru-RU"/>
        </w:rPr>
        <w:t>Формы и методы контроля и оценки результатов   обучения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4"/>
        <w:gridCol w:w="3260"/>
      </w:tblGrid>
      <w:tr w:rsidR="00D361B4" w:rsidRPr="0073660D" w:rsidTr="004C2703">
        <w:trPr>
          <w:trHeight w:val="374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различных факторов на скорость реакции, на процессы растворения, на величину адсорбции;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Лабораторные работы, практические занятия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Творческие индивидуальные занятия. 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0813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и</w:t>
            </w:r>
            <w:r w:rsidR="00D361B4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сследовательская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химических  анализов;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контрольные работы, устные ответы обучающихся, практические занятия, лабораторные работы. </w:t>
            </w:r>
          </w:p>
        </w:tc>
      </w:tr>
    </w:tbl>
    <w:p w:rsidR="000D0F89" w:rsidRDefault="000D0F89"/>
    <w:p w:rsidR="00D361B4" w:rsidRPr="00D30813" w:rsidRDefault="00D361B4" w:rsidP="00D36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8"/>
        <w:gridCol w:w="5447"/>
        <w:gridCol w:w="3969"/>
      </w:tblGrid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( освоенные умения и знания)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во время прохождения практики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свойств органических веществ для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выполнение  практических заданий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0116A">
        <w:trPr>
          <w:trHeight w:val="882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проведение расчетов по химическим формулам;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самостоятельное решение задач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лабораторную посуду и  оборудование;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выбор методов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 реактивов и аппаратуры для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качественные реакции на  неорганические вещества и ионы, отдельные классы  органических соединений;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неорганические вещества;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ионы;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выполнять количественные расчеты состава вещества по результатам измерений;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законы химии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основных понятий и законов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основных понятий и законов химии при решении задач.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теоретических основ органической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физической химии;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понятие химической кинетики и катализа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 понятий кинетики;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понятий катализа.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 химических реакций;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признаков обратимых и необратимых реакций;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определения  термина химическое равновесие;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факторов смещения равновесия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реакции, реакции ионного обмена;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ОРВ;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реакций ионного обмена;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запись уравнений гидролиза солей;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уравнение диссоциации электролитов в водных растворах;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понятия тепловой эффект химической реакции;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термохимических уравнений.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98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различных классов органических веществ, входящих в состав сырья и готовой пищевой  продукции;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899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методов количественного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методов физико – химического 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0116A">
        <w:trPr>
          <w:trHeight w:val="112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свойств коллоидных систем;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свойств растворов;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дисперсных систем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8537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37C" w:rsidRPr="001B72A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>Типы  заданий для текущего контроля и критерии оценки</w:t>
      </w:r>
    </w:p>
    <w:p w:rsidR="0078537C" w:rsidRPr="001B72AC" w:rsidRDefault="0078537C" w:rsidP="007853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tbl>
      <w:tblPr>
        <w:tblpPr w:leftFromText="180" w:rightFromText="180" w:vertAnchor="text" w:horzAnchor="page" w:tblpX="1633" w:tblpY="19"/>
        <w:tblW w:w="14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3451"/>
        <w:gridCol w:w="4262"/>
        <w:gridCol w:w="5683"/>
      </w:tblGrid>
      <w:tr w:rsidR="0078537C" w:rsidRPr="00A47C17" w:rsidTr="009F7E58">
        <w:trPr>
          <w:trHeight w:val="548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8537C" w:rsidRPr="00A47C17" w:rsidTr="009F7E58">
        <w:trPr>
          <w:trHeight w:val="1100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36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физической, коллоидной, аналитической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ответов</w:t>
            </w:r>
          </w:p>
        </w:tc>
      </w:tr>
      <w:tr w:rsidR="0078537C" w:rsidRPr="00A47C17" w:rsidTr="009F7E58">
        <w:trPr>
          <w:trHeight w:val="821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физической, коллоидной, аналитической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78537C" w:rsidRPr="00A47C17" w:rsidTr="009F7E58">
        <w:trPr>
          <w:trHeight w:val="116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</w:tcPr>
          <w:p w:rsidR="009F7E58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самостоятельная,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физической, коллоидной, аналитической  химии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 - 69% и менее правильных  ответов</w:t>
            </w:r>
          </w:p>
        </w:tc>
      </w:tr>
      <w:tr w:rsidR="0078537C" w:rsidRPr="00A47C17" w:rsidTr="009F7E58">
        <w:trPr>
          <w:trHeight w:val="83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78537C" w:rsidRDefault="0078537C" w:rsidP="0040116A">
      <w:pPr>
        <w:pStyle w:val="aa"/>
        <w:jc w:val="center"/>
        <w:rPr>
          <w:b/>
          <w:lang w:val="ru-RU"/>
        </w:rPr>
      </w:pPr>
    </w:p>
    <w:p w:rsidR="005012BE" w:rsidRDefault="004C2703" w:rsidP="0040116A">
      <w:pPr>
        <w:pStyle w:val="aa"/>
        <w:jc w:val="center"/>
        <w:rPr>
          <w:b/>
          <w:lang w:val="ru-RU"/>
        </w:rPr>
      </w:pPr>
      <w:r w:rsidRPr="004C2703">
        <w:rPr>
          <w:b/>
          <w:lang w:val="ru-RU"/>
        </w:rPr>
        <w:t>Матрица</w:t>
      </w:r>
      <w:r>
        <w:rPr>
          <w:b/>
          <w:lang w:val="ru-RU"/>
        </w:rPr>
        <w:t xml:space="preserve"> проверяемых,  знаний и умений</w:t>
      </w:r>
      <w:r w:rsidR="0040116A">
        <w:rPr>
          <w:b/>
          <w:lang w:val="ru-RU"/>
        </w:rPr>
        <w:t xml:space="preserve"> контрольных процедур</w:t>
      </w:r>
    </w:p>
    <w:p w:rsidR="0078537C" w:rsidRPr="0040116A" w:rsidRDefault="0078537C" w:rsidP="0040116A">
      <w:pPr>
        <w:pStyle w:val="aa"/>
        <w:jc w:val="center"/>
        <w:rPr>
          <w:b/>
          <w:lang w:val="ru-RU"/>
        </w:rPr>
      </w:pPr>
    </w:p>
    <w:tbl>
      <w:tblPr>
        <w:tblW w:w="1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6"/>
        <w:gridCol w:w="3020"/>
        <w:gridCol w:w="1817"/>
        <w:gridCol w:w="3547"/>
        <w:gridCol w:w="1696"/>
        <w:gridCol w:w="2158"/>
      </w:tblGrid>
      <w:tr w:rsidR="009F7E58" w:rsidRPr="0073660D" w:rsidTr="00EB0D95">
        <w:trPr>
          <w:trHeight w:val="40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абораторные и практические работы.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E0151B" w:rsidRDefault="009F7E58" w:rsidP="004C2703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9F7E58" w:rsidRPr="0078537C" w:rsidRDefault="009F7E58" w:rsidP="0078537C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E0151B" w:rsidRDefault="009F7E58" w:rsidP="00A62FCA">
            <w:pPr>
              <w:pStyle w:val="a7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</w:tr>
      <w:tr w:rsidR="009F7E58" w:rsidRPr="0073660D" w:rsidTr="00EB0D95">
        <w:trPr>
          <w:trHeight w:val="14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="00746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</w:tc>
      </w:tr>
      <w:tr w:rsidR="009F7E58" w:rsidRPr="0073660D" w:rsidTr="00EB0D95">
        <w:trPr>
          <w:trHeight w:val="114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таблицы «Агрегатные состояния вещества»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У2, У5, У6,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З15,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1,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</w:tc>
      </w:tr>
      <w:tr w:rsidR="009F7E58" w:rsidRPr="0073660D" w:rsidTr="00EB0D95">
        <w:trPr>
          <w:trHeight w:val="196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термохимии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Выявление условий самопро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извольного протекания реакций.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У3, У4,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З4, З5,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3,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 №2</w:t>
            </w:r>
            <w:r w:rsid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Билет№24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1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 Поверхностно - активные вещества, вязкость жидкостей.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применении ПАВ в жизни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У3, У5,У6, У9, З1, З2, З7, ОК1,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Билет№6</w:t>
            </w:r>
          </w:p>
        </w:tc>
      </w:tr>
      <w:tr w:rsidR="009F7E58" w:rsidRPr="0073660D" w:rsidTr="00746A00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Химическая кинетика, химическое равновесие.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Расчет скорости химических реакции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тему «Значение ферментов в технологии производства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У3, У6, У9, З1, З2, З3, З4, З5, З5, Ок1,ОК2,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331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Свойства растворов.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У2, У4, У5, У6, У9, З1, З2, З15, З17, ОК1, ОК2, ОК6,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Билет№10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131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 на тему «Явление адсорбции в технологическом процессе приготовление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З1, З2, З17, ОК1, ОК2, ОК6, ОК7,ОК9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Билет№12</w:t>
            </w:r>
          </w:p>
        </w:tc>
      </w:tr>
      <w:tr w:rsidR="00746A00" w:rsidRPr="0073660D" w:rsidTr="00746A00">
        <w:trPr>
          <w:trHeight w:val="64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Коллоидная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D52C2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</w:tc>
      </w:tr>
      <w:tr w:rsidR="009F7E58" w:rsidRPr="0073660D" w:rsidTr="00EB0D95">
        <w:trPr>
          <w:trHeight w:val="145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Дисперсные системы, классификация и характеристика.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коллоидных систем»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У2,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З3, </w:t>
            </w:r>
          </w:p>
          <w:p w:rsidR="009F7E58" w:rsidRDefault="009F7E58" w:rsidP="00ED52C2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ОК 3, ОК 7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 Билет№15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70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 на тему «Процессы коагуляции в природе и в производстве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У2, У5, У6, З1,З2, З10, З11,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Билет№18</w:t>
            </w:r>
          </w:p>
        </w:tc>
      </w:tr>
      <w:tr w:rsidR="009F7E58" w:rsidRPr="0073660D" w:rsidTr="00EB0D95">
        <w:trPr>
          <w:trHeight w:val="126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2.3. Молекулярно – кинетические свойства дисперсных систем.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П.з.№7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«Воздействие грубодисперсных систем на окружающую среду»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У2, У6, З1, З2, З10, З15, ОК1, ОК2, ОК5,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Билет№15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82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«Свойства полимеров»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У1,У2, У4., У6, З1,З2, З4,З9, З10, З11,З15, ОК1, ОК2, ОК6, ОК10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</w:tc>
      </w:tr>
      <w:tr w:rsidR="00746A00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Аналитическая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</w:t>
            </w:r>
          </w:p>
        </w:tc>
      </w:tr>
      <w:tr w:rsidR="009F7E58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№9.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электролитическая диссоциация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У1, У2, У4, </w:t>
            </w:r>
          </w:p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 1, З2, З3, З7, З13, 315 </w:t>
            </w:r>
          </w:p>
          <w:p w:rsidR="009F7E58" w:rsidRPr="0073660D" w:rsidRDefault="009F7E58" w:rsidP="0019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3, ОК 7, ОК6,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Билет№3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5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 10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Вычисление константы и степени диссоциации.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«Химические, физические и физико-химические методы  анализа в производстве 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У5, У6, У9, З1, З2, З13, З14,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Билет№4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</w:tc>
      </w:tr>
      <w:tr w:rsidR="00746A00" w:rsidRPr="0073660D" w:rsidTr="00746A00">
        <w:trPr>
          <w:trHeight w:val="59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Качественный анализ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9F7E58" w:rsidRPr="0073660D" w:rsidTr="00EB0D95">
        <w:trPr>
          <w:trHeight w:val="106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Классификация катионов и анионов.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 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результатов анализа.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«Качественные реакции катионов и анионов»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У5, У6, У7, У9, З7, З13, ОК1, ОК2, ОК6, ОК7,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</w:tc>
      </w:tr>
      <w:tr w:rsidR="009F7E58" w:rsidRPr="0073660D" w:rsidTr="00EB0D95">
        <w:trPr>
          <w:trHeight w:val="61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Частные реакции катионов различных групп.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 № 13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заданий по определению качественных реакций катионов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У5, У6, У7, У9,З7, З13, З15, ОК1, ОК2, ОК7,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</w:tc>
      </w:tr>
      <w:tr w:rsidR="009F7E58" w:rsidRPr="0073660D" w:rsidTr="00EB0D95">
        <w:trPr>
          <w:trHeight w:val="54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 № 14 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 определению качественных реакций анионов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У6, У7, У9, З7, З13, З15, ОК1, ОК2, ОК4,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</w:tc>
      </w:tr>
      <w:tr w:rsidR="00A574ED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Раздел. Количественный анализ.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9F7E58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 15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«Метрологические характеристики методов анализа»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У3, У5, У6, З4, З5, З10,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сообщения по теме «Применение гравиметрического анализа, его значения для технологии продукции общественного питания»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У6, У5,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12 </w:t>
            </w:r>
          </w:p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</w:t>
            </w:r>
          </w:p>
        </w:tc>
      </w:tr>
      <w:tr w:rsidR="009F7E58" w:rsidRPr="0073660D" w:rsidTr="00EB0D95">
        <w:trPr>
          <w:trHeight w:val="842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7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Приготовление рабочих растворов различной концентрации.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массовой доли вещества в растворе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</w:tc>
      </w:tr>
      <w:tr w:rsidR="009F7E58" w:rsidRPr="0073660D" w:rsidTr="00EB0D95">
        <w:trPr>
          <w:trHeight w:val="434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4C270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астворов различной концентрации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653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8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на тему «Применение кислотно- основного титрования  в технохимическом контроле производства продовольственных продуктов.»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 Билет№18</w:t>
            </w:r>
          </w:p>
          <w:p w:rsidR="00A574ED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797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 Методы окисления – восстановления.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D3081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титра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Билет№20</w:t>
            </w:r>
          </w:p>
        </w:tc>
      </w:tr>
      <w:tr w:rsidR="009F7E58" w:rsidRPr="0073660D" w:rsidTr="00EB0D95">
        <w:trPr>
          <w:trHeight w:val="1108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6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осаждения и комлексообразования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Л.р.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 Применение метода  для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определения содержания ионов кальция и магния в пищевых продуктах.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lastRenderedPageBreak/>
              <w:t xml:space="preserve">У1, У4, У5, У6, У9, З4, З13, </w:t>
            </w:r>
            <w:r>
              <w:rPr>
                <w:i/>
                <w:iCs/>
                <w:sz w:val="22"/>
                <w:szCs w:val="22"/>
              </w:rPr>
              <w:lastRenderedPageBreak/>
              <w:t xml:space="preserve">З15, ОК1,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Билет№21 Билет№22</w:t>
            </w:r>
          </w:p>
        </w:tc>
      </w:tr>
      <w:tr w:rsidR="009F7E58" w:rsidRPr="0073660D" w:rsidTr="00EB0D95">
        <w:trPr>
          <w:trHeight w:val="72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6.1. Физико-химические методы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классификация физико-химических методов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 xml:space="preserve">У1, У4, У6, У9, З4, З13,З15, ОК1, ОК2, ОК6,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 Билет№24</w:t>
            </w:r>
          </w:p>
        </w:tc>
      </w:tr>
      <w:tr w:rsidR="009F7E58" w:rsidRPr="0073660D" w:rsidTr="00EB0D95">
        <w:trPr>
          <w:trHeight w:val="36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Обобщение  и повторение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5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Экзамен </w:t>
            </w:r>
          </w:p>
        </w:tc>
      </w:tr>
    </w:tbl>
    <w:p w:rsidR="001B72AC" w:rsidRDefault="001B72AC" w:rsidP="0040116A">
      <w:pPr>
        <w:rPr>
          <w:b/>
          <w:sz w:val="24"/>
          <w:szCs w:val="24"/>
        </w:rPr>
      </w:pPr>
    </w:p>
    <w:p w:rsidR="00564DC1" w:rsidRPr="00EB0D95" w:rsidRDefault="00EB0D95" w:rsidP="00EB0D95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 оценивания </w:t>
      </w:r>
      <w:r w:rsidR="00564DC1" w:rsidRPr="001B72AC">
        <w:rPr>
          <w:rFonts w:ascii="Times New Roman" w:hAnsi="Times New Roman" w:cs="Times New Roman"/>
          <w:b/>
          <w:sz w:val="24"/>
          <w:szCs w:val="24"/>
        </w:rPr>
        <w:t>усвоения дисциплины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color w:val="004000"/>
          <w:sz w:val="24"/>
          <w:szCs w:val="24"/>
        </w:rPr>
        <w:t xml:space="preserve">1. </w:t>
      </w:r>
      <w:r w:rsidRPr="001B72AC">
        <w:rPr>
          <w:rFonts w:ascii="Times New Roman" w:hAnsi="Times New Roman" w:cs="Times New Roman"/>
          <w:bCs/>
          <w:sz w:val="24"/>
          <w:szCs w:val="24"/>
        </w:rPr>
        <w:t>Содержание и объем материала, подлежащего проверке, оп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ределяется программой. При проверке усвоения материала нужно выявлять полноту, прочность усвоения обучающимися теории и умения применять ее  на  практике в знакомых и незнакомых ситуациях.</w:t>
      </w:r>
    </w:p>
    <w:p w:rsidR="00564DC1" w:rsidRPr="001B72AC" w:rsidRDefault="00564DC1" w:rsidP="00564DC1">
      <w:pPr>
        <w:pStyle w:val="a9"/>
        <w:spacing w:before="0" w:after="0"/>
        <w:ind w:firstLine="709"/>
        <w:jc w:val="both"/>
      </w:pPr>
      <w:r w:rsidRPr="001B72AC">
        <w:rPr>
          <w:bCs/>
          <w:lang w:eastAsia="ru-RU"/>
        </w:rPr>
        <w:t xml:space="preserve">2.  Основными формами проверки знаний и умений обучающихся по </w:t>
      </w:r>
      <w:r w:rsidR="001B72AC" w:rsidRPr="001B72AC">
        <w:rPr>
          <w:lang w:eastAsia="ru-RU"/>
        </w:rPr>
        <w:t>химии</w:t>
      </w:r>
      <w:r w:rsidRPr="001B72AC">
        <w:rPr>
          <w:bCs/>
          <w:lang w:eastAsia="ru-RU"/>
        </w:rPr>
        <w:t xml:space="preserve"> являются письменная контрольная  работа</w:t>
      </w:r>
      <w:r w:rsidRPr="001B72AC">
        <w:t>, самостоятельная работа, тестирование, устный опрос, фронтальный опрос.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3. При оценке письменных и устных ответов преподаватель  в первую очередь учитывает показанные обучающимися  знания и умения. Оценка зависит также от наличия и характера погрешностей, допущенных обучающимися.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занными в программе.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ния или способа его выполнения; неаккуратная запись; небрежное выполнение чертежа.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Граница между ошибками и недочетами является в некоторой степени условной. При одних обстоятельствах допущенная обучающимися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4. Задания для устного и письменного опроса обучающихся со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стоят из теоретических вопросов и задач.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lastRenderedPageBreak/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личаются последовательностью и аккуратностью.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 преобразования, получен верный ответ, последовательно и аккуратно за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писано решение.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летворительно), 4 (хорошо), 5 (отлично).</w:t>
      </w:r>
    </w:p>
    <w:p w:rsidR="00564DC1" w:rsidRPr="001B72AC" w:rsidRDefault="00564DC1" w:rsidP="001B72AC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ют о высоком математическом развитии  обучающегося; за решение бо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лее сложной задачи или ответ на более сложный вопрос, предло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женные обучающемуся дополнительно после выполнения им заданий.</w:t>
      </w:r>
    </w:p>
    <w:p w:rsidR="00564DC1" w:rsidRPr="0040116A" w:rsidRDefault="0040116A" w:rsidP="0040116A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КРИТЕРИИ ОШИБОК</w:t>
      </w:r>
    </w:p>
    <w:p w:rsidR="00564DC1" w:rsidRPr="001B72AC" w:rsidRDefault="00564DC1" w:rsidP="00564DC1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564DC1" w:rsidRPr="001B72AC" w:rsidRDefault="00564DC1" w:rsidP="00564DC1">
      <w:pPr>
        <w:tabs>
          <w:tab w:val="num" w:pos="-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</w:p>
    <w:p w:rsidR="00564DC1" w:rsidRPr="0040116A" w:rsidRDefault="00564DC1" w:rsidP="0040116A">
      <w:pPr>
        <w:tabs>
          <w:tab w:val="num" w:pos="-142"/>
        </w:tabs>
        <w:ind w:firstLine="709"/>
        <w:jc w:val="both"/>
        <w:rPr>
          <w:rFonts w:ascii="Times New Roman" w:eastAsia="Symbol" w:hAnsi="Times New Roman" w:cs="Times New Roman"/>
          <w:bCs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недочетам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относятся: нерациональное решение, описки, недостаточность или отсутствие пояснений, обоснова</w:t>
      </w:r>
      <w:r w:rsidR="0040116A">
        <w:rPr>
          <w:rFonts w:ascii="Times New Roman" w:eastAsia="Symbol" w:hAnsi="Times New Roman" w:cs="Times New Roman"/>
          <w:bCs/>
          <w:sz w:val="24"/>
          <w:szCs w:val="24"/>
        </w:rPr>
        <w:t>ний в решениях.</w:t>
      </w:r>
    </w:p>
    <w:p w:rsidR="00564DC1" w:rsidRPr="0040116A" w:rsidRDefault="00564DC1" w:rsidP="0040116A">
      <w:pPr>
        <w:tabs>
          <w:tab w:val="num" w:pos="-142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Оценка устных ответов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i/>
          <w:sz w:val="24"/>
          <w:szCs w:val="24"/>
        </w:rPr>
        <w:t>отметкой «5»,</w:t>
      </w:r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если  обучающийся: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ном программой и учебником,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изложил материал грамотным языком в определенной логиче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ской последовательности, точно используя математическую термино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логию и символику;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правильно выполнил рисунки, чертежи, графики, сопутствующие ответу;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показал умение иллюстрировать теоретические положения конк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ретными примерами, применять их в новой ситуации при выполне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нии практического задания;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lastRenderedPageBreak/>
        <w:t>продемонстрировал усвоение ранее изученных сопутствующих вопросов, сформированность и устойчивость используемых при от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работке умений и навыков; </w:t>
      </w:r>
    </w:p>
    <w:p w:rsidR="00564DC1" w:rsidRPr="0040116A" w:rsidRDefault="00564DC1" w:rsidP="004011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обучающийся легко исправил по за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мечанию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отметкой «4», </w:t>
      </w:r>
      <w:r w:rsidRPr="001B72AC">
        <w:rPr>
          <w:rFonts w:ascii="Times New Roman" w:hAnsi="Times New Roman" w:cs="Times New Roman"/>
          <w:sz w:val="24"/>
          <w:szCs w:val="24"/>
        </w:rPr>
        <w:t>если он удовлетворяет в основ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ном требованиям на оценку «5», но при этом имеет один из недо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статков: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в изложении допущены небольшие пробелы, не исказившие </w:t>
      </w:r>
      <w:r w:rsidR="001B72AC" w:rsidRPr="001B72AC">
        <w:rPr>
          <w:rFonts w:ascii="Times New Roman" w:hAnsi="Times New Roman" w:cs="Times New Roman"/>
          <w:sz w:val="24"/>
          <w:szCs w:val="24"/>
          <w:lang w:eastAsia="ru-RU"/>
        </w:rPr>
        <w:t>химическое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содержание ответа; 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один – два недочета при освещении основного содержа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ния ответа, исправленные по замечанию преподавателя; </w:t>
      </w:r>
    </w:p>
    <w:p w:rsidR="00564DC1" w:rsidRPr="0040116A" w:rsidRDefault="00564DC1" w:rsidP="0040116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ошибка или более двух недочетов при освещении вто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ростепенных вопросов или в выкладках, легко исправленные по замечанию преподавателя.</w:t>
      </w:r>
    </w:p>
    <w:p w:rsidR="00EB0D95" w:rsidRDefault="00EB0D95" w:rsidP="00564DC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1B72AC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неполно или непоследовательно раскрыто содержание материа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териала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поня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тий, использовании </w:t>
      </w:r>
      <w:r w:rsidR="001B72AC" w:rsidRPr="001B72AC">
        <w:rPr>
          <w:rFonts w:ascii="Times New Roman" w:hAnsi="Times New Roman" w:cs="Times New Roman"/>
          <w:sz w:val="24"/>
          <w:szCs w:val="24"/>
        </w:rPr>
        <w:t>терминологии</w:t>
      </w:r>
      <w:r w:rsidRPr="001B72AC">
        <w:rPr>
          <w:rFonts w:ascii="Times New Roman" w:hAnsi="Times New Roman" w:cs="Times New Roman"/>
          <w:sz w:val="24"/>
          <w:szCs w:val="24"/>
        </w:rPr>
        <w:t xml:space="preserve">, исправленные после нескольких наводящих вопросов преподавателя;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обучающийся  не справился с применением теории в новой ситуации при выполнении практического задания, но выполнил задания обя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зательного уровня сложности по данной теме; </w:t>
      </w:r>
    </w:p>
    <w:p w:rsidR="00564DC1" w:rsidRPr="0040116A" w:rsidRDefault="00564DC1" w:rsidP="0040116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не раскрыто основное содержание учебного материала; 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:rsidR="00564DC1" w:rsidRPr="0040116A" w:rsidRDefault="00564DC1" w:rsidP="0040116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Отметка «1» </w:t>
      </w:r>
      <w:r w:rsidRPr="001B72AC">
        <w:rPr>
          <w:rFonts w:ascii="Times New Roman" w:hAnsi="Times New Roman" w:cs="Times New Roman"/>
          <w:sz w:val="24"/>
          <w:szCs w:val="24"/>
        </w:rPr>
        <w:t>ставится, если:</w:t>
      </w:r>
    </w:p>
    <w:p w:rsidR="00564DC1" w:rsidRPr="001B72AC" w:rsidRDefault="00564DC1" w:rsidP="00564DC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ставленных вопросов по изучаемому материалу.</w:t>
      </w:r>
      <w:r w:rsidRPr="001B72AC">
        <w:rPr>
          <w:rFonts w:ascii="Times New Roman" w:hAnsi="Times New Roman" w:cs="Times New Roman"/>
          <w:bCs/>
          <w:sz w:val="24"/>
          <w:szCs w:val="24"/>
        </w:rPr>
        <w:t> </w:t>
      </w:r>
      <w:r w:rsidRPr="001B72AC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564DC1" w:rsidRPr="001B72AC" w:rsidRDefault="00564DC1" w:rsidP="00564DC1">
      <w:pPr>
        <w:rPr>
          <w:rFonts w:ascii="Times New Roman" w:hAnsi="Times New Roman" w:cs="Times New Roman"/>
          <w:b/>
          <w:sz w:val="24"/>
          <w:szCs w:val="24"/>
        </w:rPr>
      </w:pPr>
    </w:p>
    <w:p w:rsidR="00564DC1" w:rsidRPr="001B72AC" w:rsidRDefault="00564DC1" w:rsidP="00564D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Задания для тематического контроля (контрольные работы)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>Критерии  оценки контрольной работы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Основные  требования  к  выполнению  заданий  контрольной работы: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ход решения грамотный и  понятный;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представленный ответ  верный;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- метод и форма описания решения задачи могут быть произвольными;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выполнение каждого из заданий оценивается в баллах. 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За правильное выполнение любого задания  обучающийся получает один балл. </w:t>
      </w:r>
      <w:r w:rsidRPr="001B72AC">
        <w:rPr>
          <w:rFonts w:ascii="Times New Roman" w:hAnsi="Times New Roman" w:cs="Times New Roman"/>
          <w:sz w:val="24"/>
          <w:szCs w:val="24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таких  заданий,   где необходимо привести краткое решение, за неполное решение задания выставляется  0,5 балла. Если обучающийся приводит неверное решение, неверный ответ или не  приводит  никакого ответа,   он  получает 0 баллов. </w:t>
      </w:r>
    </w:p>
    <w:p w:rsidR="00564DC1" w:rsidRPr="001B72AC" w:rsidRDefault="00564DC1" w:rsidP="001B72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При выполнении  любого задания  используются след</w:t>
      </w:r>
      <w:r w:rsidR="001B72AC" w:rsidRPr="001B72AC">
        <w:rPr>
          <w:rFonts w:ascii="Times New Roman" w:hAnsi="Times New Roman" w:cs="Times New Roman"/>
          <w:sz w:val="24"/>
          <w:szCs w:val="24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9440"/>
      </w:tblGrid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выполненного задания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Найден правильный ход решения, все его шаги  выполнены  верно и получен правильный ответ.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1B7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Приведено верное решение, но допущена </w:t>
            </w:r>
            <w:r w:rsidR="001B72AC" w:rsidRPr="001B72AC">
              <w:rPr>
                <w:rFonts w:ascii="Times New Roman" w:hAnsi="Times New Roman" w:cs="Times New Roman"/>
                <w:sz w:val="24"/>
                <w:szCs w:val="24"/>
              </w:rPr>
              <w:t>незначительная</w:t>
            </w: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ошибка или описка, при этом может быть получен неверный ответ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Неверное решение, неверный ответ или отсутствие  решения.</w:t>
            </w:r>
          </w:p>
        </w:tc>
      </w:tr>
    </w:tbl>
    <w:p w:rsidR="006115FE" w:rsidRDefault="006115FE" w:rsidP="0040116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6271" w:rsidRPr="006234BE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t xml:space="preserve">Контрольно-измерительные материалы </w:t>
      </w:r>
    </w:p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E7D5C" w:rsidRPr="0034627F" w:rsidRDefault="004E7D5C" w:rsidP="004E7D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34627F">
        <w:rPr>
          <w:rFonts w:ascii="Times New Roman" w:hAnsi="Times New Roman"/>
          <w:b/>
          <w:sz w:val="24"/>
          <w:szCs w:val="24"/>
        </w:rPr>
        <w:t xml:space="preserve"> «Аналитическая химия»</w:t>
      </w:r>
    </w:p>
    <w:p w:rsidR="00606271" w:rsidRDefault="00606271" w:rsidP="0040116A">
      <w:pPr>
        <w:spacing w:after="0"/>
        <w:rPr>
          <w:u w:val="single"/>
        </w:rPr>
      </w:pPr>
    </w:p>
    <w:p w:rsidR="00606271" w:rsidRPr="004B6508" w:rsidRDefault="00606271" w:rsidP="00606271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606271" w:rsidRPr="00814894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У-1-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готовить растворы с точно известной концентрацией; проводить расчеты по химическим формулам и уравнениям реакции; определять направление химической реакции при изменении условий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</w:t>
      </w:r>
      <w:r>
        <w:rPr>
          <w:rFonts w:ascii="Times New Roman" w:hAnsi="Times New Roman"/>
          <w:sz w:val="24"/>
          <w:szCs w:val="24"/>
        </w:rPr>
        <w:t>ты по</w:t>
      </w:r>
      <w:r w:rsidRPr="009C1044">
        <w:rPr>
          <w:rFonts w:ascii="Times New Roman" w:hAnsi="Times New Roman"/>
          <w:sz w:val="24"/>
          <w:szCs w:val="24"/>
        </w:rPr>
        <w:t xml:space="preserve"> кислотно-основному и осадительному титрованию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5- </w:t>
      </w:r>
      <w:r w:rsidRPr="009C1044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меть</w:t>
      </w:r>
      <w:r w:rsidRPr="009C1044">
        <w:rPr>
          <w:rFonts w:ascii="Times New Roman" w:hAnsi="Times New Roman"/>
          <w:bCs/>
          <w:sz w:val="24"/>
          <w:szCs w:val="24"/>
        </w:rPr>
        <w:t>решать задачи на газовые законы, определяет поверхностное натяжение жидкости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6-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определять тепловые явления при растворении; решать термохимические задачи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7-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bCs/>
          <w:sz w:val="24"/>
          <w:szCs w:val="24"/>
        </w:rPr>
        <w:t xml:space="preserve"> решать задачи на</w:t>
      </w:r>
      <w:r w:rsidRPr="009C1044">
        <w:rPr>
          <w:rFonts w:ascii="Times New Roman" w:hAnsi="Times New Roman"/>
          <w:sz w:val="24"/>
          <w:szCs w:val="24"/>
        </w:rPr>
        <w:t xml:space="preserve">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8-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составлять  уравнения и констант диссоциации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606271" w:rsidRPr="004B6508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>основные методы анализа;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осадительное, окислительно-восстановительное; комплексонометрическое титрование</w:t>
      </w:r>
      <w:r>
        <w:rPr>
          <w:rFonts w:ascii="Times New Roman" w:hAnsi="Times New Roman"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5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 xml:space="preserve">предмет и задачи физической и коллоидной химии; агрегатные состояния вещества; </w:t>
      </w:r>
      <w:r w:rsidRPr="009C1044">
        <w:rPr>
          <w:rFonts w:ascii="Times New Roman" w:hAnsi="Times New Roman"/>
          <w:iCs/>
          <w:sz w:val="24"/>
          <w:szCs w:val="24"/>
        </w:rPr>
        <w:t>газовые законы; идеальный газ; реальные газы; поверхностное натяжение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6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>основные понятия и законы термодинамики</w:t>
      </w:r>
      <w:r>
        <w:rPr>
          <w:rFonts w:ascii="Times New Roman" w:hAnsi="Times New Roman"/>
          <w:sz w:val="24"/>
          <w:szCs w:val="24"/>
        </w:rPr>
        <w:t>;</w:t>
      </w:r>
    </w:p>
    <w:p w:rsidR="00606271" w:rsidRPr="004E7D5C" w:rsidRDefault="00606271" w:rsidP="004E7D5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7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химическая кинетика, скорость химической реакции; факторы, влияющие на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606271" w:rsidRPr="0034627F" w:rsidRDefault="00606271" w:rsidP="004E7D5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="004E7D5C">
        <w:rPr>
          <w:rFonts w:ascii="Times New Roman" w:hAnsi="Times New Roman"/>
          <w:sz w:val="24"/>
          <w:szCs w:val="24"/>
        </w:rPr>
        <w:t xml:space="preserve"> вариантов заданий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CE2085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4E7D5C">
        <w:rPr>
          <w:rFonts w:ascii="Times New Roman" w:hAnsi="Times New Roman"/>
          <w:sz w:val="24"/>
          <w:szCs w:val="24"/>
        </w:rPr>
        <w:t>тетрадях по контрольной работе</w:t>
      </w:r>
    </w:p>
    <w:p w:rsidR="00606271" w:rsidRPr="004E7D5C" w:rsidRDefault="00606271" w:rsidP="004E7D5C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- </w:t>
      </w:r>
      <w:r w:rsidR="004E7D5C">
        <w:rPr>
          <w:rFonts w:ascii="Times New Roman" w:hAnsi="Times New Roman"/>
          <w:sz w:val="24"/>
          <w:szCs w:val="24"/>
        </w:rPr>
        <w:t xml:space="preserve">номер контрольной работы, тема, номер варианта, </w:t>
      </w:r>
      <w:r>
        <w:rPr>
          <w:rFonts w:ascii="Times New Roman" w:hAnsi="Times New Roman"/>
          <w:sz w:val="24"/>
          <w:szCs w:val="24"/>
        </w:rPr>
        <w:t>выполненное</w:t>
      </w:r>
      <w:r w:rsidRPr="00CE2085">
        <w:rPr>
          <w:rFonts w:ascii="Times New Roman" w:hAnsi="Times New Roman"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>.</w:t>
      </w:r>
    </w:p>
    <w:p w:rsidR="00606271" w:rsidRPr="004E7D5C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</w:t>
      </w:r>
      <w:r w:rsidR="004E7D5C">
        <w:rPr>
          <w:rFonts w:ascii="Times New Roman" w:hAnsi="Times New Roman"/>
          <w:sz w:val="24"/>
          <w:szCs w:val="24"/>
        </w:rPr>
        <w:t>0  минут</w:t>
      </w:r>
    </w:p>
    <w:p w:rsidR="00606271" w:rsidRPr="0061436D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Всего 30 ответов: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25-30 баллов – оценка 5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lastRenderedPageBreak/>
        <w:t>за 20-24 баллов – оценка 4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15-19 баллов – оценка 3</w:t>
      </w:r>
    </w:p>
    <w:p w:rsidR="00606271" w:rsidRPr="00654B2E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менее 15 баллов – оценка 2</w:t>
      </w:r>
    </w:p>
    <w:p w:rsidR="00606271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6271" w:rsidRPr="00D56295" w:rsidRDefault="00606271" w:rsidP="00606271">
      <w:pPr>
        <w:pStyle w:val="aa"/>
        <w:jc w:val="both"/>
        <w:rPr>
          <w:lang w:val="ru-RU"/>
        </w:rPr>
      </w:pPr>
      <w:r w:rsidRPr="00D56295">
        <w:rPr>
          <w:b/>
          <w:i/>
        </w:rPr>
        <w:t>Матрица</w:t>
      </w:r>
      <w:r w:rsidRPr="00D56295">
        <w:rPr>
          <w:b/>
          <w:i/>
          <w:lang w:val="ru-RU"/>
        </w:rPr>
        <w:t>контрольных п</w:t>
      </w:r>
      <w:r w:rsidRPr="00D56295">
        <w:rPr>
          <w:i/>
          <w:lang w:val="ru-RU"/>
        </w:rPr>
        <w:t>роцедур</w:t>
      </w:r>
    </w:p>
    <w:p w:rsidR="00606271" w:rsidRPr="00D56295" w:rsidRDefault="00606271" w:rsidP="00606271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C289F" w:rsidTr="00F104E7">
        <w:tc>
          <w:tcPr>
            <w:tcW w:w="329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у-4</w:t>
            </w:r>
          </w:p>
        </w:tc>
        <w:tc>
          <w:tcPr>
            <w:tcW w:w="3239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у-1,4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у- 4</w:t>
            </w:r>
            <w:r>
              <w:rPr>
                <w:rFonts w:ascii="Times New Roman" w:hAnsi="Times New Roman"/>
                <w:sz w:val="24"/>
                <w:szCs w:val="24"/>
              </w:rPr>
              <w:t>,10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-1,4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06271" w:rsidRPr="00BC597F" w:rsidRDefault="00606271" w:rsidP="0078537C">
      <w:pPr>
        <w:spacing w:after="0"/>
        <w:rPr>
          <w:b/>
          <w:highlight w:val="yellow"/>
        </w:rPr>
        <w:sectPr w:rsidR="00606271" w:rsidRPr="00BC597F" w:rsidSect="00EB0D95">
          <w:headerReference w:type="even" r:id="rId8"/>
          <w:headerReference w:type="default" r:id="rId9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606271" w:rsidRPr="00ED0FFA" w:rsidRDefault="00606271" w:rsidP="007853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>Оценочные материалы</w:t>
      </w:r>
    </w:p>
    <w:p w:rsidR="00606271" w:rsidRPr="00ED0FFA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606271" w:rsidRPr="0078537C" w:rsidRDefault="00606271" w:rsidP="00606271">
      <w:pPr>
        <w:pStyle w:val="a7"/>
        <w:spacing w:line="360" w:lineRule="auto"/>
        <w:ind w:left="0"/>
        <w:jc w:val="left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1. Нормальная концентрация раствора - это: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а) масса вещества, содержащегося в 1 мл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78537C">
          <w:rPr>
            <w:rFonts w:ascii="Times New Roman" w:hAnsi="Times New Roman"/>
            <w:szCs w:val="24"/>
          </w:rPr>
          <w:t>1 л</w:t>
        </w:r>
      </w:smartTag>
      <w:r w:rsidRPr="0078537C">
        <w:rPr>
          <w:rFonts w:ascii="Times New Roman" w:hAnsi="Times New Roman"/>
          <w:szCs w:val="24"/>
        </w:rPr>
        <w:t xml:space="preserve">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в)  масса вещества, выраженная в граммах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г) концентрация стандартного раствора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2. Эквивалентная масса соли определяется: 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делением молекулярной массы на произведение числа атомов металла на их валентность;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>г) делением молекулярной массы на основность кислоты.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3.   Эквивалентная масса азотной кислоты (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</w:rPr>
        <w:t>)     равна: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0,63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6,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6,3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63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2,6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12,6 г</w:t>
        </w:r>
      </w:smartTag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4. В основе метода нейтрализации лежит взаимодействие ионов: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sz w:val="24"/>
          <w:szCs w:val="24"/>
        </w:rPr>
        <w:t>О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б)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г) 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5.  Для лакмуса интервал перехода окраски из красной в синюю лежит в пределах рН: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8,9 – 9,8   б) 5 - 8    в) 8 – 9   г) 3 - 4  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6. Какая операция является первой при </w:t>
      </w:r>
      <w:r w:rsidRPr="0078537C">
        <w:rPr>
          <w:rFonts w:ascii="Times New Roman" w:hAnsi="Times New Roman" w:cs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>а)</w:t>
      </w:r>
      <w:r w:rsidRPr="0078537C">
        <w:rPr>
          <w:iCs/>
        </w:rPr>
        <w:t xml:space="preserve"> определение нормальной концентрации </w:t>
      </w:r>
      <w:r w:rsidRPr="0078537C">
        <w:rPr>
          <w:iCs/>
          <w:lang w:val="en-US"/>
        </w:rPr>
        <w:t>NaOH</w:t>
      </w:r>
      <w:r w:rsidRPr="0078537C">
        <w:rPr>
          <w:iCs/>
        </w:rPr>
        <w:t>;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 xml:space="preserve">б) </w:t>
      </w:r>
      <w:r w:rsidRPr="0078537C">
        <w:rPr>
          <w:iCs/>
        </w:rPr>
        <w:t>вычисление нормальной концентрации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>в) вычисление титра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 xml:space="preserve">г) приготовление 100 мл 0,1 н. раствора щавелевой кислоты.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7. В окислительно-восстановительных реакциях происходит передача электронов: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от восстановителя к окислителю;      б) от окислителя к восстановителю;     в) ничего не происходит;                        г) в любом направлении.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8. Какое количество электронов отдает медь в реакции: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Cu + 4HNO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Cu(NO)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sym w:font="Symbol" w:char="F0AD"/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9. Формула перманганата калия: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б)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в)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г)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10. Стандартным раствором в методе иодоометрии является: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78537C" w:rsidRDefault="007F3E33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124.7pt;margin-top:17.1pt;width:0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>11. Какое количество электронов отдает йод в реакции: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+ 6KI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3I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(SO)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K 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12. Какой индикатор используется в пермангонатометрии: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фенолфталеин; б) лакмус; в) индикатор не используется;  г) крахмал.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13.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В основе метода осаждения лежат реакции, сопровождающиеся: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образованием комплексного соединения.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14. Аргентометрический метод применяется: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для оп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15.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Оптические методы анализа основаны: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на различи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на химических свойствах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в) на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на зависимости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16. Какое из описаний подходит для газообразного состояния вещества?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невелико, мо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лекулы совершают поступательное или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колебательное движение, что определяет теку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честь, имеет по</w:t>
      </w:r>
      <w:r w:rsidRPr="0078537C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тоянный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объем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, легко принимает любую фор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му;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объем.</w:t>
      </w:r>
    </w:p>
    <w:p w:rsidR="00606271" w:rsidRPr="0078537C" w:rsidRDefault="00606271" w:rsidP="006062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17.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Газ считается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реальным, если:</w:t>
      </w:r>
    </w:p>
    <w:p w:rsidR="00606271" w:rsidRPr="00624978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r w:rsidRPr="00624978">
        <w:rPr>
          <w:rFonts w:ascii="Times New Roman" w:hAnsi="Times New Roman" w:cs="Times New Roman"/>
          <w:sz w:val="24"/>
          <w:szCs w:val="24"/>
        </w:rPr>
        <w:t xml:space="preserve">) </w:t>
      </w:r>
      <w:r w:rsidRPr="00624978">
        <w:rPr>
          <w:rFonts w:ascii="Times New Roman" w:hAnsi="Times New Roman" w:cs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624978">
        <w:rPr>
          <w:rFonts w:ascii="Times New Roman" w:hAnsi="Times New Roman" w:cs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624978">
        <w:rPr>
          <w:rFonts w:ascii="Times New Roman" w:hAnsi="Times New Roman" w:cs="Times New Roman"/>
          <w:color w:val="000000"/>
          <w:w w:val="93"/>
          <w:sz w:val="24"/>
          <w:szCs w:val="24"/>
        </w:rPr>
        <w:t xml:space="preserve">кулами,      </w:t>
      </w:r>
      <w:r w:rsidRPr="00624978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624978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расстояния между молекула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размером молекул, объемом моле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в) 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в жидкое.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исчезает различие </w:t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78537C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18. У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равнение Клапейрона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—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Менделе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ева применимо: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твёрдых веществ.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19. </w:t>
      </w:r>
      <w:r w:rsidRPr="0078537C">
        <w:rPr>
          <w:rFonts w:ascii="Times New Roman" w:hAnsi="Times New Roman" w:cs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(р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σ  = G/s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20.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Поверхностный слой вещества 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находится в особых условиях: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в газах  б) в твёрдых веществах  в) в жидкости  г) в плазме.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21. Прибор для определения вязкости жидкости называется: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фотометр  б) колориметр  в)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сталагмометр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22. Формула для определения поверхностной энергии жидкости: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(р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G  = σ ∙ s</w:t>
      </w:r>
    </w:p>
    <w:p w:rsidR="00606271" w:rsidRPr="0078537C" w:rsidRDefault="007F3E33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0" type="#_x0000_t32" style="position:absolute;margin-left:237.6pt;margin-top:15.9pt;width:0;height:1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23. Формулировка </w:t>
      </w:r>
      <w:r w:rsidR="00606271" w:rsidRPr="007853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 закона термодинамики: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тепловой эффект ре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пути перехода исходных веществ к конечным.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softHyphen/>
      </w:r>
      <w:r w:rsidRPr="0078537C"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78537C">
        <w:rPr>
          <w:rFonts w:ascii="Times New Roman" w:hAnsi="Times New Roman" w:cs="Times New Roman"/>
          <w:color w:val="000000"/>
          <w:spacing w:val="-11"/>
          <w:sz w:val="24"/>
          <w:szCs w:val="24"/>
        </w:rPr>
        <w:t>в системы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24.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Процесс, протекающий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постоянной температуре называется: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изотерми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изобарным;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     в) </w:t>
      </w:r>
      <w:r w:rsidRPr="0078537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25.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Молярная концентрация раствора - это</w:t>
      </w:r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отношение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отношение ко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это отноше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br/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к общему числу молей всех компонентов;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отношение массы растворен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78537C" w:rsidRDefault="00606271" w:rsidP="00606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26.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Раствор называется не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27.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Осмос — это: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>центрацией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нарушение  физических и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клетке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при п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отере воды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 в)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z w:val="24"/>
          <w:szCs w:val="24"/>
        </w:rPr>
        <w:t>28. Водный раствор замерзает при 271,5 К. Определите темп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ературу кипения этого раствора, если криоскопическая и эбу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лиоскопическая постоянные для воды равны 1,86 и 0,513 соответ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ственно.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100,414°С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4°С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29.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отношению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для равновесия: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</w:rPr>
        <w:t xml:space="preserve">  ↔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78537C">
        <w:rPr>
          <w:rFonts w:ascii="Times New Roman" w:hAnsi="Times New Roman" w:cs="Times New Roman"/>
          <w:sz w:val="24"/>
          <w:szCs w:val="24"/>
        </w:rPr>
        <w:t xml:space="preserve">+ </w:t>
      </w:r>
      <w:smartTag w:uri="urn:schemas-microsoft-com:office:smarttags" w:element="place">
        <w:smartTag w:uri="urn:schemas-microsoft-com:office:smarttags" w:element="State">
          <w:r w:rsidRPr="0078537C">
            <w:rPr>
              <w:rFonts w:ascii="Times New Roman" w:hAnsi="Times New Roman" w:cs="Times New Roman"/>
              <w:sz w:val="24"/>
              <w:szCs w:val="24"/>
              <w:lang w:val="en-US"/>
            </w:rPr>
            <w:t>OH</w:t>
          </w:r>
          <w:r w:rsidRPr="0078537C">
            <w:rPr>
              <w:rFonts w:ascii="Times New Roman" w:hAnsi="Times New Roman" w:cs="Times New Roman"/>
              <w:sz w:val="24"/>
              <w:szCs w:val="24"/>
              <w:vertAlign w:val="superscript"/>
            </w:rPr>
            <w:t>-</w:t>
          </w:r>
        </w:smartTag>
      </w:smartTag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равна: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а)К =  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 К =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в)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К =       —————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</w:t>
      </w:r>
      <w:r w:rsidRPr="0078537C">
        <w:rPr>
          <w:rFonts w:ascii="Times New Roman" w:hAnsi="Times New Roman" w:cs="Times New Roman"/>
          <w:sz w:val="24"/>
          <w:szCs w:val="24"/>
        </w:rPr>
        <w:t>)К =       —————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</w:p>
    <w:p w:rsidR="00606271" w:rsidRPr="0078537C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30. Определите,  во сколько  раз  изменится  скорость  реакции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>2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NO</w:t>
      </w: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+ 2Н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→</w:t>
      </w:r>
      <w:r w:rsidRPr="0078537C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+ 2Н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О,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2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4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8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16 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B74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2 вариант</w:t>
      </w:r>
    </w:p>
    <w:p w:rsidR="00606271" w:rsidRPr="005F7B74" w:rsidRDefault="00606271" w:rsidP="00606271">
      <w:pPr>
        <w:pStyle w:val="a7"/>
        <w:spacing w:line="360" w:lineRule="auto"/>
        <w:ind w:left="0"/>
        <w:jc w:val="left"/>
        <w:rPr>
          <w:szCs w:val="24"/>
        </w:rPr>
      </w:pPr>
      <w:r w:rsidRPr="005F7B74">
        <w:rPr>
          <w:szCs w:val="24"/>
        </w:rPr>
        <w:t>1. Титр раствора - это: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а) масса вещества, содержащегося в 1 мл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5F7B74">
          <w:rPr>
            <w:szCs w:val="24"/>
          </w:rPr>
          <w:t>1 л</w:t>
        </w:r>
      </w:smartTag>
      <w:r w:rsidRPr="005F7B74">
        <w:rPr>
          <w:szCs w:val="24"/>
        </w:rPr>
        <w:t xml:space="preserve">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в)  масса вещества, выраженная в граммах;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г) концентрация стандартного раствора.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2. Эквивалентная масса кислоты определяется: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>б) делением молекулярной массы на произведение числа атомов металла на их валентность;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>г) делением молекулярной массы на основность кислоты.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3.   Эквивалентная масса гидроксида калия (</w:t>
      </w:r>
      <w:r w:rsidRPr="005F7B74">
        <w:rPr>
          <w:rFonts w:ascii="Times New Roman" w:hAnsi="Times New Roman"/>
          <w:sz w:val="24"/>
          <w:szCs w:val="24"/>
          <w:lang w:val="en-US"/>
        </w:rPr>
        <w:t>KOH</w:t>
      </w:r>
      <w:r w:rsidRPr="005F7B74">
        <w:rPr>
          <w:rFonts w:ascii="Times New Roman" w:hAnsi="Times New Roman"/>
          <w:sz w:val="24"/>
          <w:szCs w:val="24"/>
        </w:rPr>
        <w:t>)     равна: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8 г"/>
        </w:smartTagPr>
        <w:r w:rsidRPr="005F7B74">
          <w:rPr>
            <w:rFonts w:ascii="Times New Roman" w:hAnsi="Times New Roman"/>
            <w:sz w:val="24"/>
            <w:szCs w:val="24"/>
          </w:rPr>
          <w:t>28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12 г"/>
        </w:smartTagPr>
        <w:r w:rsidRPr="005F7B74">
          <w:rPr>
            <w:rFonts w:ascii="Times New Roman" w:hAnsi="Times New Roman"/>
            <w:sz w:val="24"/>
            <w:szCs w:val="24"/>
          </w:rPr>
          <w:t>112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56 г"/>
        </w:smartTagPr>
        <w:r w:rsidRPr="005F7B74">
          <w:rPr>
            <w:rFonts w:ascii="Times New Roman" w:hAnsi="Times New Roman"/>
            <w:sz w:val="24"/>
            <w:szCs w:val="24"/>
          </w:rPr>
          <w:t>56 г</w:t>
        </w:r>
      </w:smartTag>
      <w:r w:rsidRPr="005F7B74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68 г"/>
        </w:smartTagPr>
        <w:r w:rsidRPr="005F7B74">
          <w:rPr>
            <w:rFonts w:ascii="Times New Roman" w:hAnsi="Times New Roman"/>
            <w:sz w:val="24"/>
            <w:szCs w:val="24"/>
          </w:rPr>
          <w:t>168 г</w:t>
        </w:r>
      </w:smartTag>
    </w:p>
    <w:p w:rsidR="00606271" w:rsidRPr="005F7B74" w:rsidRDefault="007F3E33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3" o:spid="_x0000_s1029" type="#_x0000_t32" style="position:absolute;left:0;text-align:left;margin-left:326.45pt;margin-top:18.35pt;width:0;height:1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"/>
        </w:pict>
      </w:r>
      <w:r w:rsidR="00606271" w:rsidRPr="005F7B74">
        <w:rPr>
          <w:rFonts w:ascii="Times New Roman" w:hAnsi="Times New Roman"/>
          <w:sz w:val="24"/>
          <w:szCs w:val="24"/>
        </w:rPr>
        <w:t xml:space="preserve">4.   Фиксаналы – это: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точно отвешенные массы твердых веществ (х.ч.) или точно отмеренные объемы их растворов, помещенные в запаянные ампулы;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приготовленный раствор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навеска вещества,  растворённая в небольшом объеме дистиллированной воды;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 исследуемый раствор.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5.  При титровании слабой кислоты сильным основанием в качестве индикатора можно применять: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 б) лакмус в) метиловый оранжевый  г) метиловый красный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6. Какая операция является последней при </w:t>
      </w:r>
      <w:r w:rsidRPr="005F7B74">
        <w:rPr>
          <w:rFonts w:ascii="Times New Roman" w:hAnsi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>а)</w:t>
      </w:r>
      <w:r w:rsidRPr="005F7B74">
        <w:rPr>
          <w:iCs/>
        </w:rPr>
        <w:t xml:space="preserve"> определение нормальной концентрации </w:t>
      </w:r>
      <w:r w:rsidRPr="005F7B74">
        <w:rPr>
          <w:iCs/>
          <w:lang w:val="en-US"/>
        </w:rPr>
        <w:t>NaOH</w:t>
      </w:r>
      <w:r w:rsidRPr="005F7B74">
        <w:rPr>
          <w:iCs/>
        </w:rPr>
        <w:t>;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 xml:space="preserve">б) </w:t>
      </w:r>
      <w:r w:rsidRPr="005F7B74">
        <w:rPr>
          <w:iCs/>
        </w:rPr>
        <w:t>вычисление нормальной концентрации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>в) вычисление титра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 xml:space="preserve">г) приготовление 100 мл 0,1 н. раствора щавелевой кислоты.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7. Метод окисления – восстановления основан: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на реакциях обмена;      б) на реакциях нейтрализации;   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на окислительно – восстановительных реакциях;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на любых типах реакций.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8. Какое количество электронов принимает азот в реакции: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Cu + 4HNO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Cu(NO)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sym w:font="Symbol" w:char="F0AD"/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9. Формула щавелевой кислоты: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5F7B74">
        <w:rPr>
          <w:rFonts w:ascii="Times New Roman" w:hAnsi="Times New Roman"/>
          <w:sz w:val="24"/>
          <w:szCs w:val="24"/>
          <w:lang w:val="en-US"/>
        </w:rPr>
        <w:t>Mn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7</w:t>
      </w:r>
      <w:r w:rsidRPr="005F7B74">
        <w:rPr>
          <w:rFonts w:ascii="Times New Roman" w:hAnsi="Times New Roman"/>
          <w:sz w:val="24"/>
          <w:szCs w:val="24"/>
        </w:rPr>
        <w:t xml:space="preserve">       б) </w:t>
      </w:r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</w:rPr>
        <w:t xml:space="preserve">         в) </w:t>
      </w:r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  <w:r w:rsidRPr="005F7B74">
        <w:rPr>
          <w:rFonts w:ascii="Times New Roman" w:hAnsi="Times New Roman"/>
          <w:sz w:val="24"/>
          <w:szCs w:val="24"/>
        </w:rPr>
        <w:t xml:space="preserve">        г) </w:t>
      </w:r>
      <w:r w:rsidRPr="005F7B74">
        <w:rPr>
          <w:rFonts w:ascii="Times New Roman" w:hAnsi="Times New Roman"/>
          <w:sz w:val="24"/>
          <w:szCs w:val="24"/>
          <w:lang w:val="en-US"/>
        </w:rPr>
        <w:t>H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10. Стандартным раствором в методе перманганатометрии является: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11. Какое количество электронов принимает хром в реакции: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K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+ 6KI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3I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(SO)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K 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 12. Какой индикатор используется в иодометрии: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фенолфталеин; б) лакмус; в) метиловый оранжевый;  г) крахмал.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13. </w:t>
      </w:r>
      <w:r w:rsidRPr="005F7B74">
        <w:rPr>
          <w:rFonts w:ascii="Times New Roman" w:hAnsi="Times New Roman"/>
          <w:color w:val="000000"/>
          <w:sz w:val="24"/>
          <w:szCs w:val="24"/>
        </w:rPr>
        <w:t>В основе метода комплексообразования лежат реакции, сопровождающиеся: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образованием комплексного соединения.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14. Иодометрический метод применяется: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б) </w:t>
      </w:r>
      <w:r w:rsidRPr="005F7B74">
        <w:rPr>
          <w:rFonts w:ascii="Times New Roman" w:hAnsi="Times New Roman"/>
          <w:color w:val="000000"/>
          <w:sz w:val="24"/>
          <w:szCs w:val="24"/>
        </w:rPr>
        <w:t>для оп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15. </w:t>
      </w:r>
      <w:r w:rsidRPr="005F7B74">
        <w:rPr>
          <w:rFonts w:ascii="Times New Roman" w:hAnsi="Times New Roman"/>
          <w:color w:val="000000"/>
          <w:sz w:val="24"/>
          <w:szCs w:val="24"/>
        </w:rPr>
        <w:t>Хроматографические методы анализа основаны: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r w:rsidRPr="005F7B74">
        <w:rPr>
          <w:rFonts w:ascii="Times New Roman" w:hAnsi="Times New Roman"/>
          <w:color w:val="000000"/>
          <w:sz w:val="24"/>
          <w:szCs w:val="24"/>
        </w:rPr>
        <w:t>на различи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на химических свойствах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на зависимости </w:t>
      </w:r>
      <w:r w:rsidRPr="005F7B74">
        <w:rPr>
          <w:rFonts w:ascii="Times New Roman" w:hAnsi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16. Какое из </w:t>
      </w:r>
      <w:r>
        <w:rPr>
          <w:rFonts w:ascii="Times New Roman" w:hAnsi="Times New Roman"/>
          <w:sz w:val="24"/>
          <w:szCs w:val="24"/>
        </w:rPr>
        <w:t>описаний подходит для жидк</w:t>
      </w:r>
      <w:r w:rsidRPr="000D5B7A">
        <w:rPr>
          <w:rFonts w:ascii="Times New Roman" w:hAnsi="Times New Roman"/>
          <w:sz w:val="24"/>
          <w:szCs w:val="24"/>
        </w:rPr>
        <w:t>ого состояния вещества?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0D5B7A">
        <w:rPr>
          <w:rFonts w:ascii="Times New Roman" w:hAnsi="Times New Roman"/>
          <w:color w:val="000000"/>
          <w:sz w:val="24"/>
          <w:szCs w:val="24"/>
        </w:rPr>
        <w:t>невелико, мо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лекулы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 совершают поступательное или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колебател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ьное движение, что определяет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 xml:space="preserve"> теку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честь, имеет по</w:t>
      </w:r>
      <w:r w:rsidRPr="000D5B7A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тоянный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 xml:space="preserve"> объем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, легко принимает любую фор</w:t>
      </w:r>
      <w:r w:rsidRPr="000D5B7A">
        <w:rPr>
          <w:rFonts w:ascii="Times New Roman" w:hAnsi="Times New Roman"/>
          <w:color w:val="000000"/>
          <w:spacing w:val="2"/>
          <w:sz w:val="24"/>
          <w:szCs w:val="24"/>
        </w:rPr>
        <w:t xml:space="preserve">му; 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б) 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0D5B7A">
        <w:rPr>
          <w:rFonts w:ascii="Times New Roman" w:hAnsi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объем.</w:t>
      </w:r>
    </w:p>
    <w:p w:rsidR="00606271" w:rsidRPr="000D5B7A" w:rsidRDefault="00606271" w:rsidP="00606271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в) </w:t>
      </w:r>
      <w:r w:rsidRPr="000D5B7A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0D5B7A">
        <w:rPr>
          <w:rFonts w:ascii="Times New Roman" w:hAnsi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г) 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t>пред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17. </w:t>
      </w:r>
      <w:r w:rsidRPr="00913065">
        <w:rPr>
          <w:rFonts w:ascii="Times New Roman" w:hAnsi="Times New Roman"/>
          <w:color w:val="000000"/>
          <w:spacing w:val="1"/>
          <w:sz w:val="24"/>
          <w:szCs w:val="24"/>
        </w:rPr>
        <w:t xml:space="preserve">Газ считается </w:t>
      </w:r>
      <w:r w:rsidRPr="00913065">
        <w:rPr>
          <w:rFonts w:ascii="Times New Roman" w:hAnsi="Times New Roman"/>
          <w:iCs/>
          <w:color w:val="000000"/>
          <w:spacing w:val="1"/>
          <w:sz w:val="24"/>
          <w:szCs w:val="24"/>
        </w:rPr>
        <w:t>идеальным, если: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а) </w:t>
      </w:r>
      <w:r w:rsidRPr="00913065">
        <w:rPr>
          <w:rFonts w:ascii="Times New Roman" w:hAnsi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913065">
        <w:rPr>
          <w:rFonts w:ascii="Times New Roman" w:hAnsi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913065">
        <w:rPr>
          <w:rFonts w:ascii="Times New Roman" w:hAnsi="Times New Roman"/>
          <w:color w:val="000000"/>
          <w:w w:val="93"/>
          <w:sz w:val="24"/>
          <w:szCs w:val="24"/>
        </w:rPr>
        <w:t xml:space="preserve">кулами,     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б) 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расстояния между молекула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размером молекул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, объемом моле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w w:val="93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  в)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в жидкое.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г) </w:t>
      </w:r>
      <w:r w:rsidRPr="00913065">
        <w:rPr>
          <w:rFonts w:ascii="Times New Roman" w:hAnsi="Times New Roman"/>
          <w:color w:val="000000"/>
          <w:sz w:val="24"/>
          <w:szCs w:val="24"/>
        </w:rPr>
        <w:t xml:space="preserve">исчезает различие </w:t>
      </w:r>
      <w:r w:rsidRPr="00913065">
        <w:rPr>
          <w:rFonts w:ascii="Times New Roman" w:hAnsi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913065">
        <w:rPr>
          <w:rFonts w:ascii="Times New Roman" w:hAnsi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061072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>18. У</w:t>
      </w:r>
      <w:r w:rsidRPr="00913065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равнение </w:t>
      </w:r>
      <w:r w:rsidRPr="00913065">
        <w:rPr>
          <w:rFonts w:ascii="Times New Roman" w:hAnsi="Times New Roman"/>
          <w:iCs/>
          <w:color w:val="000000"/>
          <w:sz w:val="24"/>
          <w:szCs w:val="24"/>
        </w:rPr>
        <w:t>Ван-дер-Ваальса</w:t>
      </w:r>
      <w:r w:rsidRPr="00913065">
        <w:rPr>
          <w:rFonts w:ascii="Times New Roman" w:hAnsi="Times New Roman"/>
          <w:iCs/>
          <w:color w:val="000000"/>
          <w:spacing w:val="3"/>
          <w:sz w:val="24"/>
          <w:szCs w:val="24"/>
        </w:rPr>
        <w:t xml:space="preserve"> применимо: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>г) для твёрдых веществ.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19. </w:t>
      </w:r>
      <w:r w:rsidRPr="00B3239C">
        <w:rPr>
          <w:rFonts w:ascii="Times New Roman" w:hAnsi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(р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>σ  = G/s</w:t>
      </w:r>
    </w:p>
    <w:p w:rsidR="00606271" w:rsidRPr="00B3239C" w:rsidRDefault="00606271" w:rsidP="0060627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20. </w:t>
      </w:r>
      <w:r w:rsidRPr="00B3239C">
        <w:rPr>
          <w:rFonts w:ascii="Times New Roman" w:hAnsi="Times New Roman"/>
          <w:color w:val="000000"/>
          <w:sz w:val="24"/>
          <w:szCs w:val="24"/>
        </w:rPr>
        <w:t>Шарооб</w:t>
      </w:r>
      <w:r w:rsidRPr="00B3239C">
        <w:rPr>
          <w:rFonts w:ascii="Times New Roman" w:hAnsi="Times New Roman"/>
          <w:color w:val="000000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разная форма капли жидкости объясняется: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а)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мини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  <w:r w:rsidRPr="00B3239C">
        <w:rPr>
          <w:rFonts w:ascii="Times New Roman" w:hAnsi="Times New Roman"/>
          <w:sz w:val="24"/>
          <w:szCs w:val="24"/>
        </w:rPr>
        <w:t xml:space="preserve"> б)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макси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в) удобной формой;</w:t>
      </w:r>
      <w:r>
        <w:rPr>
          <w:rFonts w:ascii="Times New Roman" w:hAnsi="Times New Roman"/>
          <w:sz w:val="24"/>
          <w:szCs w:val="24"/>
        </w:rPr>
        <w:t xml:space="preserve">  г) формой молекул воды.</w:t>
      </w:r>
    </w:p>
    <w:p w:rsidR="00606271" w:rsidRPr="00BC251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>21. Прибор для определения поверхностного натяжения жидкости называется:</w:t>
      </w:r>
    </w:p>
    <w:p w:rsidR="00606271" w:rsidRPr="00645D8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 xml:space="preserve">а) фотометр  б) колориметр  в) </w:t>
      </w:r>
      <w:r w:rsidRPr="00645D8B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645D8B">
        <w:rPr>
          <w:rFonts w:ascii="Times New Roman" w:hAnsi="Times New Roman"/>
          <w:sz w:val="24"/>
          <w:szCs w:val="24"/>
        </w:rPr>
        <w:t xml:space="preserve"> г) </w:t>
      </w:r>
      <w:r w:rsidRPr="00645D8B">
        <w:rPr>
          <w:rFonts w:ascii="Times New Roman" w:hAnsi="Times New Roman"/>
          <w:color w:val="000000"/>
          <w:spacing w:val="1"/>
          <w:sz w:val="24"/>
          <w:szCs w:val="24"/>
        </w:rPr>
        <w:t>сталагмометр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22. Формула для о</w:t>
      </w:r>
      <w:r>
        <w:rPr>
          <w:rFonts w:ascii="Times New Roman" w:hAnsi="Times New Roman"/>
          <w:sz w:val="24"/>
          <w:szCs w:val="24"/>
        </w:rPr>
        <w:t>пределения поверхностного натяжения</w:t>
      </w:r>
      <w:r w:rsidRPr="00B3239C">
        <w:rPr>
          <w:rFonts w:ascii="Times New Roman" w:hAnsi="Times New Roman"/>
          <w:sz w:val="24"/>
          <w:szCs w:val="24"/>
        </w:rPr>
        <w:t xml:space="preserve"> жидкости: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(р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G  = σ </w:t>
      </w:r>
      <w:r>
        <w:rPr>
          <w:rFonts w:ascii="Times New Roman" w:hAnsi="Times New Roman"/>
          <w:color w:val="000000"/>
          <w:sz w:val="24"/>
          <w:szCs w:val="24"/>
        </w:rPr>
        <w:t xml:space="preserve">∙ </w:t>
      </w:r>
      <w:r w:rsidRPr="00B3239C">
        <w:rPr>
          <w:rFonts w:ascii="Times New Roman" w:hAnsi="Times New Roman"/>
          <w:color w:val="000000"/>
          <w:sz w:val="24"/>
          <w:szCs w:val="24"/>
        </w:rPr>
        <w:t>s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D36">
        <w:rPr>
          <w:rFonts w:ascii="Times New Roman" w:hAnsi="Times New Roman"/>
          <w:sz w:val="24"/>
          <w:szCs w:val="24"/>
        </w:rPr>
        <w:lastRenderedPageBreak/>
        <w:t xml:space="preserve">23. Формулировка </w:t>
      </w:r>
      <w:r w:rsidRPr="00061D36">
        <w:rPr>
          <w:rFonts w:ascii="Times New Roman" w:hAnsi="Times New Roman"/>
          <w:sz w:val="24"/>
          <w:szCs w:val="24"/>
          <w:lang w:val="en-US"/>
        </w:rPr>
        <w:t>II</w:t>
      </w:r>
      <w:r w:rsidRPr="00061D36">
        <w:rPr>
          <w:rFonts w:ascii="Times New Roman" w:hAnsi="Times New Roman"/>
          <w:sz w:val="24"/>
          <w:szCs w:val="24"/>
        </w:rPr>
        <w:t xml:space="preserve"> закона термодинамики: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8B4BE8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конечным. 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б) 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в) </w:t>
      </w:r>
      <w:r w:rsidRPr="00B97D64">
        <w:rPr>
          <w:rFonts w:ascii="Times New Roman" w:hAnsi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softHyphen/>
      </w:r>
      <w:r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  <w:highlight w:val="yellow"/>
        </w:rPr>
      </w:pPr>
      <w:r w:rsidRPr="008B4BE8">
        <w:rPr>
          <w:rFonts w:ascii="Times New Roman" w:hAnsi="Times New Roman"/>
          <w:sz w:val="24"/>
          <w:szCs w:val="24"/>
        </w:rPr>
        <w:t xml:space="preserve"> г) </w:t>
      </w:r>
      <w:r w:rsidRPr="008B4BE8">
        <w:rPr>
          <w:rFonts w:ascii="Times New Roman" w:hAnsi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8B4BE8">
        <w:rPr>
          <w:rFonts w:ascii="Times New Roman" w:hAnsi="Times New Roman"/>
          <w:color w:val="000000"/>
          <w:spacing w:val="-11"/>
          <w:sz w:val="24"/>
          <w:szCs w:val="24"/>
        </w:rPr>
        <w:t>в системы</w:t>
      </w:r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061D36">
        <w:rPr>
          <w:rFonts w:ascii="Times New Roman" w:hAnsi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061D36">
        <w:rPr>
          <w:rFonts w:ascii="Times New Roman" w:hAnsi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061D36">
        <w:rPr>
          <w:rFonts w:ascii="Times New Roman" w:hAnsi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24. </w:t>
      </w:r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Процесс, протекающий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 постоянном давлении</w:t>
      </w:r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 xml:space="preserve"> называется: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изотерми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8B4BE8">
        <w:rPr>
          <w:rFonts w:ascii="Times New Roman" w:hAnsi="Times New Roman"/>
          <w:sz w:val="24"/>
          <w:szCs w:val="24"/>
        </w:rPr>
        <w:t xml:space="preserve"> б)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изобарным;</w:t>
      </w:r>
      <w:r w:rsidRPr="008B4BE8">
        <w:rPr>
          <w:rFonts w:ascii="Times New Roman" w:hAnsi="Times New Roman"/>
          <w:sz w:val="24"/>
          <w:szCs w:val="24"/>
        </w:rPr>
        <w:t xml:space="preserve">              в) </w:t>
      </w:r>
      <w:r w:rsidRPr="008B4BE8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8B4BE8">
        <w:rPr>
          <w:rFonts w:ascii="Times New Roman" w:hAnsi="Times New Roman"/>
          <w:sz w:val="24"/>
          <w:szCs w:val="24"/>
        </w:rPr>
        <w:t xml:space="preserve">г) </w:t>
      </w:r>
      <w:r w:rsidRPr="008B4BE8">
        <w:rPr>
          <w:rFonts w:ascii="Times New Roman" w:hAnsi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iCs/>
          <w:color w:val="000000"/>
          <w:spacing w:val="1"/>
          <w:sz w:val="24"/>
          <w:szCs w:val="24"/>
        </w:rPr>
        <w:t>Молярная дол</w:t>
      </w:r>
      <w:r w:rsidRPr="00A52BBB">
        <w:rPr>
          <w:rFonts w:ascii="Times New Roman" w:hAnsi="Times New Roman"/>
          <w:iCs/>
          <w:color w:val="000000"/>
          <w:spacing w:val="1"/>
          <w:sz w:val="24"/>
          <w:szCs w:val="24"/>
        </w:rPr>
        <w:t>я раствора - это</w:t>
      </w:r>
      <w:r w:rsidRPr="00A52BBB">
        <w:rPr>
          <w:rFonts w:ascii="Times New Roman" w:hAnsi="Times New Roman"/>
          <w:sz w:val="24"/>
          <w:szCs w:val="24"/>
        </w:rPr>
        <w:t>:</w:t>
      </w:r>
    </w:p>
    <w:p w:rsidR="00606271" w:rsidRPr="00A52BBB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а)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 xml:space="preserve">отношение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б)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отношение ко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в)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>это отноше</w:t>
      </w:r>
      <w:r w:rsidRPr="00A52BBB">
        <w:rPr>
          <w:rFonts w:ascii="Times New Roman" w:hAnsi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 xml:space="preserve">к общему числу молей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>всех компонентов;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г) 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t>отношение массы растворен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B97D64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26.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Раствор называется </w:t>
      </w:r>
      <w:r w:rsidRPr="00B97D64">
        <w:rPr>
          <w:rFonts w:ascii="Times New Roman" w:hAnsi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B97D64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а)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б)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в)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B97D64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г) </w:t>
      </w:r>
      <w:r w:rsidRPr="00B97D64">
        <w:rPr>
          <w:rFonts w:ascii="Times New Roman" w:hAnsi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B97D64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27.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Плазмолиз — это: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б) </w:t>
      </w:r>
      <w:r w:rsidRPr="00EF66ED">
        <w:rPr>
          <w:rFonts w:ascii="Times New Roman" w:hAnsi="Times New Roman"/>
          <w:color w:val="000000"/>
          <w:sz w:val="24"/>
          <w:szCs w:val="24"/>
        </w:rPr>
        <w:t xml:space="preserve">нарушение  физических и 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EF66ED">
        <w:rPr>
          <w:rFonts w:ascii="Times New Roman" w:hAnsi="Times New Roman"/>
          <w:color w:val="000000"/>
          <w:sz w:val="24"/>
          <w:szCs w:val="24"/>
        </w:rPr>
        <w:t>клетке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 п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отере воды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в) </w:t>
      </w:r>
      <w:r w:rsidRPr="00EF66ED">
        <w:rPr>
          <w:rFonts w:ascii="Times New Roman" w:hAnsi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EF66ED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9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г) </w:t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lastRenderedPageBreak/>
        <w:t xml:space="preserve">28. 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Сколько глицерина СзН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EF66ED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r w:rsidRPr="00EF66ED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воды, чтобы температура замерзания полученного рас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48,4 г"/>
        </w:smartTagPr>
        <w:r w:rsidRPr="00EF66ED">
          <w:rPr>
            <w:rFonts w:ascii="Times New Roman" w:hAnsi="Times New Roman"/>
            <w:sz w:val="24"/>
            <w:szCs w:val="24"/>
          </w:rPr>
          <w:t>148,4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б) </w:t>
      </w:r>
      <w:smartTag w:uri="urn:schemas-microsoft-com:office:smarttags" w:element="metricconverter">
        <w:smartTagPr>
          <w:attr w:name="ProductID" w:val="14 г"/>
        </w:smartTagPr>
        <w:r w:rsidRPr="00EF66ED">
          <w:rPr>
            <w:rFonts w:ascii="Times New Roman" w:hAnsi="Times New Roman"/>
            <w:sz w:val="24"/>
            <w:szCs w:val="24"/>
          </w:rPr>
          <w:t>14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     в) </w:t>
      </w:r>
      <w:smartTag w:uri="urn:schemas-microsoft-com:office:smarttags" w:element="metricconverter">
        <w:smartTagPr>
          <w:attr w:name="ProductID" w:val="4 г"/>
        </w:smartTagPr>
        <w:r w:rsidRPr="00EF66ED">
          <w:rPr>
            <w:rFonts w:ascii="Times New Roman" w:hAnsi="Times New Roman"/>
            <w:sz w:val="24"/>
            <w:szCs w:val="24"/>
          </w:rPr>
          <w:t>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4,84 г"/>
        </w:smartTagPr>
        <w:r w:rsidRPr="00EF66ED">
          <w:rPr>
            <w:rFonts w:ascii="Times New Roman" w:hAnsi="Times New Roman"/>
            <w:sz w:val="24"/>
            <w:szCs w:val="24"/>
          </w:rPr>
          <w:t>14</w:t>
        </w:r>
        <w:r>
          <w:rPr>
            <w:rFonts w:ascii="Times New Roman" w:hAnsi="Times New Roman"/>
            <w:sz w:val="24"/>
            <w:szCs w:val="24"/>
          </w:rPr>
          <w:t>,</w:t>
        </w:r>
        <w:r w:rsidRPr="00EF66ED">
          <w:rPr>
            <w:rFonts w:ascii="Times New Roman" w:hAnsi="Times New Roman"/>
            <w:sz w:val="24"/>
            <w:szCs w:val="24"/>
          </w:rPr>
          <w:t>84 г</w:t>
        </w:r>
      </w:smartTag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A3EFB">
        <w:rPr>
          <w:rFonts w:ascii="Times New Roman" w:hAnsi="Times New Roman"/>
          <w:sz w:val="24"/>
          <w:szCs w:val="24"/>
        </w:rPr>
        <w:t>29.</w:t>
      </w:r>
      <w:r w:rsidRPr="00EA3EFB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EA3EFB">
        <w:rPr>
          <w:rFonts w:ascii="Times New Roman" w:hAnsi="Times New Roman"/>
          <w:color w:val="000000"/>
          <w:spacing w:val="-3"/>
          <w:sz w:val="24"/>
          <w:szCs w:val="24"/>
        </w:rPr>
        <w:t xml:space="preserve">отношению </w:t>
      </w:r>
      <w:r w:rsidRPr="00EA3EFB">
        <w:rPr>
          <w:rFonts w:ascii="Times New Roman" w:hAnsi="Times New Roman"/>
          <w:color w:val="000000"/>
          <w:spacing w:val="5"/>
          <w:sz w:val="24"/>
          <w:szCs w:val="24"/>
        </w:rPr>
        <w:t>для равновесия: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 ↔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>+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8"/>
          <w:sz w:val="20"/>
          <w:szCs w:val="20"/>
          <w:lang w:val="en-US"/>
        </w:rPr>
      </w:pPr>
      <w:r w:rsidRPr="00EA3EFB">
        <w:rPr>
          <w:rFonts w:ascii="Times New Roman" w:hAnsi="Times New Roman"/>
          <w:sz w:val="20"/>
          <w:szCs w:val="20"/>
        </w:rPr>
        <w:t>а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]· [ 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</w:t>
      </w:r>
      <w:r w:rsidRPr="00EA3EFB">
        <w:rPr>
          <w:rFonts w:ascii="Times New Roman" w:hAnsi="Times New Roman"/>
          <w:sz w:val="20"/>
          <w:szCs w:val="20"/>
        </w:rPr>
        <w:t>б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COOH]</w:t>
      </w:r>
      <w:r w:rsidRPr="00EA3EFB">
        <w:rPr>
          <w:rFonts w:ascii="Times New Roman" w:hAnsi="Times New Roman"/>
          <w:sz w:val="20"/>
          <w:szCs w:val="20"/>
        </w:rPr>
        <w:t>в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]· [ 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                     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COOH]     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        </w:t>
      </w:r>
      <w:r w:rsidRPr="00EA3EFB">
        <w:rPr>
          <w:rFonts w:ascii="Times New Roman" w:hAnsi="Times New Roman"/>
          <w:iCs/>
          <w:color w:val="000000"/>
          <w:spacing w:val="-3"/>
          <w:sz w:val="20"/>
          <w:szCs w:val="20"/>
        </w:rPr>
        <w:t>г</w:t>
      </w:r>
      <w:r w:rsidRPr="00D26D14">
        <w:rPr>
          <w:rFonts w:ascii="Times New Roman" w:hAnsi="Times New Roman"/>
          <w:sz w:val="20"/>
          <w:szCs w:val="20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</w:t>
      </w:r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            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]· [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</w:t>
      </w:r>
    </w:p>
    <w:p w:rsidR="00606271" w:rsidRPr="00653ED9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9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30.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EA3EFB">
        <w:rPr>
          <w:rFonts w:ascii="Times New Roman" w:hAnsi="Times New Roman"/>
          <w:color w:val="000000"/>
          <w:sz w:val="20"/>
          <w:szCs w:val="20"/>
        </w:rPr>
        <w:t xml:space="preserve">→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53ED9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606271" w:rsidRPr="00FD7B2F" w:rsidRDefault="00606271" w:rsidP="00FD7B2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53ED9">
        <w:rPr>
          <w:rFonts w:ascii="Times New Roman" w:hAnsi="Times New Roman"/>
          <w:sz w:val="24"/>
          <w:szCs w:val="24"/>
        </w:rPr>
        <w:t xml:space="preserve">а) 14 часов   б) 50 часов       в) 2 часа       г) 1 час     </w:t>
      </w:r>
    </w:p>
    <w:p w:rsidR="00606271" w:rsidRPr="00C036F1" w:rsidRDefault="00606271" w:rsidP="00606271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30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5FE" w:rsidRDefault="006115FE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6115FE" w:rsidRPr="00547F76" w:rsidRDefault="004C2703" w:rsidP="00547F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У-9</w:t>
      </w:r>
      <w:r w:rsidRPr="005A7854">
        <w:rPr>
          <w:rFonts w:ascii="Times New Roman" w:hAnsi="Times New Roman"/>
          <w:i/>
          <w:sz w:val="24"/>
          <w:szCs w:val="24"/>
        </w:rPr>
        <w:t xml:space="preserve">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получать коллоидные растворы;определять кинетику набухания зёрен;влияние кислоты, щёлочи и солей на набухание желатина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9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адсорбция и поверхностные явления</w:t>
      </w:r>
      <w:r>
        <w:rPr>
          <w:rFonts w:ascii="Times New Roman" w:hAnsi="Times New Roman"/>
          <w:sz w:val="24"/>
          <w:szCs w:val="24"/>
        </w:rPr>
        <w:t>;</w:t>
      </w:r>
      <w:r w:rsidRPr="009C1044">
        <w:rPr>
          <w:rFonts w:ascii="Times New Roman" w:hAnsi="Times New Roman"/>
          <w:sz w:val="24"/>
          <w:szCs w:val="24"/>
        </w:rPr>
        <w:t>сорбционные процессы и их виды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</w:t>
      </w:r>
      <w:r>
        <w:rPr>
          <w:rFonts w:ascii="Times New Roman" w:hAnsi="Times New Roman"/>
          <w:i/>
          <w:sz w:val="24"/>
          <w:szCs w:val="24"/>
        </w:rPr>
        <w:t>10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понятие: коллоидно-дисперсные системы</w:t>
      </w:r>
      <w:r>
        <w:rPr>
          <w:rFonts w:ascii="Times New Roman" w:hAnsi="Times New Roman"/>
          <w:sz w:val="24"/>
          <w:szCs w:val="24"/>
        </w:rPr>
        <w:t>.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Требования к деятельности обучающегося по умениям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задания: </w:t>
      </w:r>
    </w:p>
    <w:p w:rsidR="004C2703" w:rsidRPr="0034627F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27F">
        <w:rPr>
          <w:rFonts w:ascii="Times New Roman" w:hAnsi="Times New Roman"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sz w:val="24"/>
          <w:szCs w:val="24"/>
          <w:lang w:val="en-US"/>
        </w:rPr>
        <w:t>I</w:t>
      </w:r>
      <w:r w:rsidRPr="0034627F">
        <w:rPr>
          <w:rFonts w:ascii="Times New Roman" w:hAnsi="Times New Roman"/>
          <w:sz w:val="24"/>
          <w:szCs w:val="24"/>
        </w:rPr>
        <w:t xml:space="preserve"> «Физическая и коллоидная химия»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1.1-1.2 «Агрегатное состояние вещества и их характеристики.», «Основные законы термохимии»,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1.3-1.6: «Поверхностно - активные вещества, вязкость жидкостей. Химическая кинетика, химическое равновесие. Свойства растворов. Поверхностные явления, адсорбция.» ,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2.1- 2.3: Коллоидная химия («Дисперсные системы, классификация и характеристика. Коллоидные растворы, золи. Молекулярно – кинетические свойства дисперсных систем.»); 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3.1-3.2: Аналитическая химия. Основные понятия ( «Теория электролитической диссоциации. Методы анализа вещества и условия их проведения.» ); 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тем 4.1-4.3: Качественный анализ ( «Классификация катионов и анионов. Частные реакции катионов различных групп. Частные реакции анионов  различных  групп»);</w:t>
      </w:r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5.1- 5.3 : Количественный анализ ( «Классификация методов количественного анализа. Гравиметрический (весовой) метод анализа. Метод нейтрализации»), темы 5.5-5.6: Количественный анализ . Теория индикаторов. Методы окисления – восстановления. Метод осаждения и комлексообразования.»)</w:t>
      </w:r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</w:p>
    <w:p w:rsidR="004C2703" w:rsidRPr="00CE2085" w:rsidRDefault="004C2703" w:rsidP="006115F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4C2703" w:rsidRPr="006115FE" w:rsidRDefault="004C2703" w:rsidP="006115FE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6115FE"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115FE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</w:t>
      </w:r>
      <w:r w:rsidR="006115FE">
        <w:rPr>
          <w:rFonts w:ascii="Times New Roman" w:hAnsi="Times New Roman"/>
          <w:sz w:val="24"/>
          <w:szCs w:val="24"/>
        </w:rPr>
        <w:t xml:space="preserve">  минут</w:t>
      </w:r>
    </w:p>
    <w:p w:rsidR="004C2703" w:rsidRPr="00FF1BDF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4C2703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="004C2703"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="004C2703"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4C2703"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DD553C" w:rsidRDefault="004C2703" w:rsidP="004C2703">
      <w:pPr>
        <w:pStyle w:val="aa"/>
        <w:jc w:val="both"/>
        <w:rPr>
          <w:lang w:val="ru-RU"/>
        </w:rPr>
      </w:pPr>
      <w:r w:rsidRPr="00DD553C">
        <w:rPr>
          <w:b/>
          <w:i/>
        </w:rPr>
        <w:t>Матрица</w:t>
      </w:r>
      <w:r w:rsidRPr="00DD553C">
        <w:rPr>
          <w:b/>
          <w:i/>
          <w:lang w:val="ru-RU"/>
        </w:rPr>
        <w:t>контрольных п</w:t>
      </w:r>
      <w:r w:rsidRPr="00DD553C">
        <w:rPr>
          <w:i/>
          <w:lang w:val="ru-RU"/>
        </w:rPr>
        <w:t>роцедур</w:t>
      </w:r>
    </w:p>
    <w:p w:rsidR="004C2703" w:rsidRPr="00DD553C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4C2703" w:rsidRPr="00DD553C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DD553C" w:rsidTr="00F104E7">
        <w:tc>
          <w:tcPr>
            <w:tcW w:w="9571" w:type="dxa"/>
            <w:gridSpan w:val="3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EE38B3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9571" w:type="dxa"/>
            <w:gridSpan w:val="3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з 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BC597F" w:rsidRDefault="004C2703" w:rsidP="004C2703">
      <w:pPr>
        <w:spacing w:after="0"/>
        <w:jc w:val="center"/>
        <w:rPr>
          <w:b/>
          <w:highlight w:val="yellow"/>
        </w:rPr>
        <w:sectPr w:rsidR="004C2703" w:rsidRPr="00BC597F" w:rsidSect="006115FE">
          <w:headerReference w:type="even" r:id="rId10"/>
          <w:headerReference w:type="default" r:id="rId11"/>
          <w:pgSz w:w="16838" w:h="11906" w:orient="landscape"/>
          <w:pgMar w:top="850" w:right="1134" w:bottom="567" w:left="1134" w:header="708" w:footer="708" w:gutter="0"/>
          <w:cols w:space="708"/>
          <w:titlePg/>
          <w:docGrid w:linePitch="360"/>
        </w:sectPr>
      </w:pPr>
    </w:p>
    <w:p w:rsidR="004C2703" w:rsidRPr="00ED0FFA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5F7B74" w:rsidRDefault="004C2703" w:rsidP="004C2703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4"/>
          <w:szCs w:val="24"/>
        </w:rPr>
        <w:t>Си</w:t>
      </w:r>
      <w:r w:rsidRPr="00DD553C">
        <w:rPr>
          <w:color w:val="000000"/>
          <w:spacing w:val="3"/>
          <w:szCs w:val="24"/>
        </w:rPr>
        <w:t>стемы, состоящие из частиц одной фазы, распреде</w:t>
      </w:r>
      <w:r w:rsidRPr="00DD553C">
        <w:rPr>
          <w:color w:val="000000"/>
          <w:spacing w:val="3"/>
          <w:szCs w:val="24"/>
        </w:rPr>
        <w:softHyphen/>
        <w:t xml:space="preserve">ленных в другой, </w:t>
      </w:r>
      <w:r>
        <w:rPr>
          <w:color w:val="000000"/>
          <w:spacing w:val="3"/>
          <w:szCs w:val="24"/>
        </w:rPr>
        <w:t>н</w:t>
      </w:r>
      <w:r w:rsidRPr="00DD553C">
        <w:rPr>
          <w:color w:val="000000"/>
          <w:spacing w:val="9"/>
          <w:szCs w:val="24"/>
        </w:rPr>
        <w:t>азывается: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3"/>
          <w:szCs w:val="24"/>
        </w:rPr>
        <w:t xml:space="preserve">Увеличение концентрации вещества на граница </w:t>
      </w:r>
      <w:r w:rsidRPr="00DD553C">
        <w:rPr>
          <w:color w:val="000000"/>
          <w:spacing w:val="9"/>
          <w:szCs w:val="24"/>
        </w:rPr>
        <w:t xml:space="preserve">раздела </w:t>
      </w:r>
      <w:r>
        <w:rPr>
          <w:color w:val="000000"/>
          <w:spacing w:val="9"/>
          <w:szCs w:val="24"/>
        </w:rPr>
        <w:t xml:space="preserve">фаз </w:t>
      </w:r>
      <w:r w:rsidRPr="00DD553C">
        <w:rPr>
          <w:color w:val="000000"/>
          <w:spacing w:val="9"/>
          <w:szCs w:val="24"/>
        </w:rPr>
        <w:t>называется:</w:t>
      </w:r>
    </w:p>
    <w:p w:rsidR="004C2703" w:rsidRDefault="004C2703" w:rsidP="004C2703">
      <w:pPr>
        <w:pStyle w:val="a7"/>
        <w:spacing w:line="276" w:lineRule="auto"/>
        <w:ind w:left="0"/>
        <w:rPr>
          <w:iCs/>
          <w:spacing w:val="-7"/>
        </w:rPr>
      </w:pPr>
      <w:r w:rsidRPr="00DD553C">
        <w:t xml:space="preserve"> а) </w:t>
      </w:r>
      <w:r w:rsidRPr="00DD553C">
        <w:rPr>
          <w:iCs/>
          <w:spacing w:val="4"/>
        </w:rPr>
        <w:t xml:space="preserve">абсорбцией </w:t>
      </w:r>
      <w:r w:rsidRPr="00DD553C">
        <w:t xml:space="preserve">  б) </w:t>
      </w:r>
      <w:r w:rsidRPr="00DD553C">
        <w:rPr>
          <w:iCs/>
          <w:spacing w:val="3"/>
        </w:rPr>
        <w:t>адсор</w:t>
      </w:r>
      <w:r w:rsidRPr="00DD553C">
        <w:rPr>
          <w:iCs/>
          <w:spacing w:val="3"/>
        </w:rPr>
        <w:softHyphen/>
      </w:r>
      <w:r w:rsidRPr="00DD553C">
        <w:rPr>
          <w:iCs/>
          <w:spacing w:val="-2"/>
        </w:rPr>
        <w:t>бентом</w:t>
      </w:r>
      <w:r w:rsidRPr="00DD553C">
        <w:t xml:space="preserve">     в)  </w:t>
      </w:r>
      <w:r w:rsidRPr="00DD553C">
        <w:rPr>
          <w:iCs/>
          <w:spacing w:val="9"/>
        </w:rPr>
        <w:t>адсорбцией</w:t>
      </w:r>
      <w:r w:rsidRPr="00DD553C">
        <w:t xml:space="preserve">  г) </w:t>
      </w:r>
      <w:r w:rsidRPr="00DD553C">
        <w:rPr>
          <w:iCs/>
          <w:spacing w:val="-2"/>
        </w:rPr>
        <w:t>ад</w:t>
      </w:r>
      <w:r w:rsidRPr="00DD553C">
        <w:rPr>
          <w:iCs/>
          <w:spacing w:val="-7"/>
        </w:rPr>
        <w:t>сорбтивом.</w:t>
      </w:r>
    </w:p>
    <w:p w:rsidR="004C2703" w:rsidRPr="009F7DDF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увеличив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поверхностно-неактивными</w:t>
      </w:r>
      <w:r w:rsidRPr="00CA4946">
        <w:rPr>
          <w:rFonts w:ascii="Times New Roman" w:hAnsi="Times New Roman"/>
          <w:sz w:val="24"/>
          <w:szCs w:val="24"/>
        </w:rPr>
        <w:t xml:space="preserve">б)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A4111" w:rsidRDefault="007F3E33" w:rsidP="004C2703">
      <w:pPr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7F3E33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2" o:spid="_x0000_s1028" type="#_x0000_t32" style="position:absolute;margin-left:327.2pt;margin-top:19.85pt;width:0;height:1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"/>
        </w:pict>
      </w:r>
      <w:r w:rsidR="004C2703" w:rsidRPr="00CA4111">
        <w:rPr>
          <w:rFonts w:ascii="Times New Roman" w:hAnsi="Times New Roman"/>
          <w:sz w:val="24"/>
          <w:szCs w:val="24"/>
        </w:rPr>
        <w:t>4.   Уравнения Фрейдлиха и Лейнмюра применяют для: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а)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концентрированных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б)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газов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в)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паров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Pr="00CA411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г) 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разбавленных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 адсорбентами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5.  Метод хроматографии для 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t>разделения и анализа многокомпо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 w:rsidRPr="00306B24">
        <w:rPr>
          <w:rFonts w:ascii="Times New Roman" w:hAnsi="Times New Roman"/>
          <w:sz w:val="24"/>
          <w:szCs w:val="24"/>
        </w:rPr>
        <w:t xml:space="preserve"> впервые применил:</w:t>
      </w:r>
    </w:p>
    <w:p w:rsidR="004C2703" w:rsidRPr="00306B2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Шееле;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б) </w:t>
      </w:r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Т. Е. Ловиц</w:t>
      </w:r>
      <w:r w:rsidRPr="00306B24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r w:rsidRPr="00306B24">
        <w:rPr>
          <w:rFonts w:ascii="Times New Roman" w:hAnsi="Times New Roman"/>
          <w:sz w:val="24"/>
          <w:szCs w:val="24"/>
        </w:rPr>
        <w:t xml:space="preserve">           г)  </w:t>
      </w:r>
      <w:r w:rsidRPr="00306B24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Ионообменная адсорбция – это: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адсорбция 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Хроматография применяется для: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Диспергирование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-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>это: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добавление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 xml:space="preserve">к истинному раствору какого-либо вещества </w:t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 xml:space="preserve">в большом объеме другой жидкость, которая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 xml:space="preserve">является для этого вещества плохим растворителем, </w:t>
      </w:r>
      <w:r w:rsidRPr="004E39BF">
        <w:rPr>
          <w:rFonts w:ascii="Times New Roman" w:hAnsi="Times New Roman"/>
          <w:color w:val="000000"/>
          <w:sz w:val="24"/>
          <w:szCs w:val="24"/>
        </w:rPr>
        <w:t>но хорошо смешивается с исходным растворителем;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химические реакции всех типов.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К оптическим свойствам</w:t>
      </w:r>
      <w:r w:rsidRPr="0021503D">
        <w:rPr>
          <w:rFonts w:ascii="Times New Roman" w:hAnsi="Times New Roman"/>
          <w:sz w:val="24"/>
          <w:szCs w:val="24"/>
        </w:rPr>
        <w:t xml:space="preserve"> коллоидных систем относится: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э</w:t>
      </w:r>
      <w:r w:rsidRPr="0021503D">
        <w:rPr>
          <w:rFonts w:ascii="Times New Roman" w:hAnsi="Times New Roman"/>
          <w:color w:val="000000"/>
          <w:spacing w:val="4"/>
          <w:sz w:val="24"/>
          <w:szCs w:val="24"/>
        </w:rPr>
        <w:t xml:space="preserve">лектродиализ  </w:t>
      </w:r>
      <w:r w:rsidRPr="0021503D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21503D">
        <w:rPr>
          <w:rFonts w:ascii="Times New Roman" w:hAnsi="Times New Roman"/>
          <w:color w:val="000000"/>
          <w:spacing w:val="2"/>
          <w:sz w:val="24"/>
          <w:szCs w:val="24"/>
        </w:rPr>
        <w:t>иализ</w:t>
      </w:r>
      <w:r w:rsidRPr="0021503D">
        <w:rPr>
          <w:rFonts w:ascii="Times New Roman" w:hAnsi="Times New Roman"/>
          <w:sz w:val="24"/>
          <w:szCs w:val="24"/>
        </w:rPr>
        <w:t xml:space="preserve">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t>лектро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осмос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– это: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стиц осесть на дно — седиментировать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r w:rsidRPr="009B3684">
        <w:rPr>
          <w:rFonts w:ascii="Times New Roman" w:hAnsi="Times New Roman"/>
          <w:color w:val="000000"/>
          <w:sz w:val="24"/>
          <w:szCs w:val="24"/>
        </w:rPr>
        <w:t>Электрофорез используется для: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удаления избыточной воды из различных осадков;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z w:val="24"/>
          <w:szCs w:val="24"/>
        </w:rPr>
        <w:t>пропитывания пористых материалов (например, древесины) растворами некоторых веществ;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>12. Какие ионы являются потенциалопределяющими для реакции:</w:t>
      </w:r>
    </w:p>
    <w:p w:rsidR="004C2703" w:rsidRPr="00395A73" w:rsidRDefault="004C2703" w:rsidP="004C2703">
      <w:pPr>
        <w:ind w:left="-851"/>
        <w:jc w:val="center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iCs/>
          <w:color w:val="000000"/>
          <w:spacing w:val="6"/>
          <w:sz w:val="24"/>
          <w:szCs w:val="24"/>
        </w:rPr>
        <w:t>Пептиза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ция- это: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 явление необратимого, самопроизвольного выделения жидкости из эластичного студня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ной системой седиментационной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</w:t>
      </w:r>
      <w:r w:rsidRPr="001B685C">
        <w:rPr>
          <w:rFonts w:ascii="Times New Roman" w:hAnsi="Times New Roman"/>
          <w:color w:val="000000"/>
          <w:sz w:val="24"/>
          <w:szCs w:val="24"/>
        </w:rPr>
        <w:t>, состоя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  <w:t>щие из жидкой дисперсной фазы и жидкой дисперси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онной среды называются:</w:t>
      </w:r>
    </w:p>
    <w:p w:rsidR="004C2703" w:rsidRPr="001B685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/>
        <w:ind w:right="34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</w:rPr>
        <w:t>0 часов</w:t>
      </w:r>
      <w:r w:rsidRPr="006F5579">
        <w:rPr>
          <w:rFonts w:ascii="Times New Roman" w:hAnsi="Times New Roman"/>
          <w:sz w:val="24"/>
          <w:szCs w:val="24"/>
        </w:rPr>
        <w:t xml:space="preserve">      б) </w:t>
      </w:r>
      <w:r>
        <w:rPr>
          <w:rFonts w:ascii="Times New Roman" w:hAnsi="Times New Roman"/>
          <w:iCs/>
          <w:color w:val="000000"/>
          <w:sz w:val="24"/>
          <w:szCs w:val="24"/>
        </w:rPr>
        <w:t>20 часов</w:t>
      </w:r>
      <w:r w:rsidRPr="006F5579">
        <w:rPr>
          <w:rFonts w:ascii="Times New Roman" w:hAnsi="Times New Roman"/>
          <w:sz w:val="24"/>
          <w:szCs w:val="24"/>
        </w:rPr>
        <w:t xml:space="preserve">       в) </w:t>
      </w:r>
      <w:r>
        <w:rPr>
          <w:rFonts w:ascii="Times New Roman" w:hAnsi="Times New Roman"/>
          <w:iCs/>
          <w:color w:val="000000"/>
          <w:sz w:val="24"/>
          <w:szCs w:val="24"/>
        </w:rPr>
        <w:t>50 часов</w:t>
      </w:r>
      <w:r w:rsidRPr="006F5579">
        <w:rPr>
          <w:rFonts w:ascii="Times New Roman" w:hAnsi="Times New Roman"/>
          <w:sz w:val="24"/>
          <w:szCs w:val="24"/>
        </w:rPr>
        <w:t xml:space="preserve">    г) </w:t>
      </w:r>
      <w:r>
        <w:rPr>
          <w:rFonts w:ascii="Times New Roman" w:hAnsi="Times New Roman"/>
          <w:iCs/>
          <w:color w:val="000000"/>
          <w:sz w:val="24"/>
          <w:szCs w:val="24"/>
        </w:rPr>
        <w:t>30 часов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bCs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 С (в моль), если ПР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</w:t>
      </w:r>
      <w:r w:rsidRPr="00CE3EEC">
        <w:rPr>
          <w:rFonts w:ascii="Times New Roman" w:hAnsi="Times New Roman"/>
          <w:sz w:val="24"/>
          <w:szCs w:val="24"/>
        </w:rPr>
        <w:t>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4,9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sz w:val="24"/>
          <w:szCs w:val="24"/>
        </w:rPr>
        <w:t>5</w:t>
      </w:r>
      <w:r w:rsidRPr="00CE3EEC">
        <w:rPr>
          <w:rFonts w:ascii="Times New Roman" w:hAnsi="Times New Roman"/>
          <w:sz w:val="24"/>
          <w:szCs w:val="24"/>
        </w:rPr>
        <w:t>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z w:val="24"/>
          <w:szCs w:val="24"/>
        </w:rPr>
        <w:t>2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>
        <w:rPr>
          <w:rFonts w:ascii="Times New Roman" w:hAnsi="Times New Roman"/>
          <w:snapToGrid w:val="0"/>
          <w:sz w:val="24"/>
          <w:szCs w:val="24"/>
        </w:rPr>
        <w:t>с</w:t>
      </w:r>
      <w:r w:rsidRPr="006F5579">
        <w:rPr>
          <w:rFonts w:ascii="Times New Roman" w:hAnsi="Times New Roman"/>
          <w:snapToGrid w:val="0"/>
          <w:sz w:val="24"/>
          <w:szCs w:val="24"/>
        </w:rPr>
        <w:t>тудень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- 630,7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w w:val="94"/>
          <w:sz w:val="24"/>
          <w:szCs w:val="24"/>
        </w:rPr>
      </w:pPr>
      <w:r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18. 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4 г"/>
        </w:smartTagPr>
        <w:r>
          <w:rPr>
            <w:rFonts w:ascii="Times New Roman" w:hAnsi="Times New Roman"/>
            <w:sz w:val="24"/>
            <w:szCs w:val="24"/>
          </w:rPr>
          <w:t>0</w:t>
        </w:r>
        <w:r w:rsidRPr="0013492E">
          <w:rPr>
            <w:rFonts w:ascii="Times New Roman" w:hAnsi="Times New Roman"/>
            <w:sz w:val="24"/>
            <w:szCs w:val="24"/>
          </w:rPr>
          <w:t>,4 г</w:t>
        </w:r>
      </w:smartTag>
      <w:r w:rsidRPr="006F5579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>148,4 г</w:t>
        </w:r>
      </w:smartTag>
      <w:r w:rsidRPr="006F5579">
        <w:rPr>
          <w:rFonts w:ascii="Times New Roman" w:hAnsi="Times New Roman"/>
          <w:sz w:val="24"/>
          <w:szCs w:val="24"/>
        </w:rPr>
        <w:t xml:space="preserve">в)  </w:t>
      </w:r>
      <w:r>
        <w:rPr>
          <w:rFonts w:ascii="Times New Roman" w:hAnsi="Times New Roman"/>
          <w:sz w:val="24"/>
          <w:szCs w:val="24"/>
        </w:rPr>
        <w:t xml:space="preserve">8 </w:t>
      </w:r>
      <w:r w:rsidRPr="0013492E">
        <w:rPr>
          <w:rFonts w:ascii="Times New Roman" w:hAnsi="Times New Roman"/>
          <w:sz w:val="24"/>
          <w:szCs w:val="24"/>
        </w:rPr>
        <w:t>г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13492E">
          <w:rPr>
            <w:rFonts w:ascii="Times New Roman" w:hAnsi="Times New Roman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2"/>
          <w:sz w:val="24"/>
          <w:szCs w:val="24"/>
        </w:rPr>
        <w:t>19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.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 ° С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кг/кмоль.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31 г"/>
        </w:smartTagP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31 г</w:t>
        </w:r>
      </w:smartTag>
      <w:r w:rsidRPr="006F5579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,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1 г</w:t>
        </w:r>
      </w:smartTag>
      <w:r w:rsidRPr="006F5579">
        <w:rPr>
          <w:rFonts w:ascii="Times New Roman" w:hAnsi="Times New Roman"/>
          <w:sz w:val="24"/>
          <w:szCs w:val="24"/>
        </w:rPr>
        <w:t xml:space="preserve">в)  </w:t>
      </w:r>
      <w:smartTag w:uri="urn:schemas-microsoft-com:office:smarttags" w:element="metricconverter">
        <w:smartTagPr>
          <w:attr w:name="ProductID" w:val="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31 г</w:t>
        </w:r>
      </w:smartTag>
      <w:r w:rsidRPr="006F5579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310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31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20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тура замерзания бензола 5,42 ° С,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>5,08° С. Криоскопическая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128 г/моль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28 г/моль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8 г/моль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г/моль</w:t>
      </w:r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6115FE" w:rsidRDefault="004C2703" w:rsidP="006115FE">
      <w:pPr>
        <w:pStyle w:val="a7"/>
        <w:numPr>
          <w:ilvl w:val="0"/>
          <w:numId w:val="32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115FE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>
        <w:rPr>
          <w:color w:val="000000"/>
          <w:spacing w:val="3"/>
          <w:szCs w:val="24"/>
        </w:rPr>
        <w:t xml:space="preserve">1. </w:t>
      </w:r>
      <w:r w:rsidRPr="008506E6">
        <w:rPr>
          <w:color w:val="000000"/>
          <w:spacing w:val="1"/>
          <w:szCs w:val="24"/>
        </w:rPr>
        <w:t xml:space="preserve">Измельчение вещества одной </w:t>
      </w:r>
      <w:r w:rsidRPr="008506E6">
        <w:rPr>
          <w:color w:val="000000"/>
          <w:spacing w:val="4"/>
          <w:szCs w:val="24"/>
        </w:rPr>
        <w:t xml:space="preserve">фазы в другой </w:t>
      </w:r>
      <w:r w:rsidRPr="004D44E1">
        <w:rPr>
          <w:color w:val="000000"/>
          <w:spacing w:val="9"/>
        </w:rPr>
        <w:t>называется</w:t>
      </w:r>
      <w:r>
        <w:t>: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 w:rsidRPr="00CA4946">
        <w:rPr>
          <w:sz w:val="28"/>
          <w:szCs w:val="28"/>
        </w:rPr>
        <w:t>2.</w:t>
      </w:r>
      <w:r>
        <w:rPr>
          <w:color w:val="000000"/>
          <w:spacing w:val="3"/>
          <w:szCs w:val="24"/>
        </w:rPr>
        <w:t>В</w:t>
      </w:r>
      <w:r w:rsidRPr="00AB2E29">
        <w:rPr>
          <w:color w:val="000000"/>
          <w:spacing w:val="3"/>
          <w:szCs w:val="24"/>
        </w:rPr>
        <w:t>ещество, на поверхности которого идет адсорбция</w:t>
      </w:r>
      <w:r w:rsidRPr="004D44E1">
        <w:rPr>
          <w:color w:val="000000"/>
          <w:spacing w:val="9"/>
        </w:rPr>
        <w:t xml:space="preserve"> называется</w:t>
      </w:r>
      <w:r>
        <w:t>:</w:t>
      </w:r>
    </w:p>
    <w:p w:rsidR="004C2703" w:rsidRPr="00F82E12" w:rsidRDefault="004C2703" w:rsidP="004C2703">
      <w:pPr>
        <w:pStyle w:val="a7"/>
        <w:spacing w:line="264" w:lineRule="auto"/>
        <w:ind w:left="0"/>
      </w:pPr>
      <w:r w:rsidRPr="00F82E12">
        <w:lastRenderedPageBreak/>
        <w:t xml:space="preserve">а) </w:t>
      </w:r>
      <w:r>
        <w:rPr>
          <w:iCs/>
          <w:color w:val="000000"/>
          <w:spacing w:val="4"/>
          <w:szCs w:val="24"/>
        </w:rPr>
        <w:t>абсорбцией</w:t>
      </w:r>
      <w:r w:rsidRPr="00F82E12">
        <w:t xml:space="preserve">  б) </w:t>
      </w:r>
      <w:r w:rsidRPr="00F82E12">
        <w:rPr>
          <w:iCs/>
          <w:color w:val="000000"/>
          <w:spacing w:val="3"/>
          <w:szCs w:val="24"/>
        </w:rPr>
        <w:t>адсор</w:t>
      </w:r>
      <w:r w:rsidRPr="00F82E12">
        <w:rPr>
          <w:iCs/>
          <w:color w:val="000000"/>
          <w:spacing w:val="3"/>
          <w:szCs w:val="24"/>
        </w:rPr>
        <w:softHyphen/>
      </w:r>
      <w:r w:rsidRPr="00F82E12">
        <w:rPr>
          <w:iCs/>
          <w:color w:val="000000"/>
          <w:spacing w:val="-2"/>
          <w:szCs w:val="24"/>
        </w:rPr>
        <w:t>бентом</w:t>
      </w:r>
      <w:r w:rsidRPr="00F82E12">
        <w:t xml:space="preserve">     в)  </w:t>
      </w:r>
      <w:r w:rsidRPr="00F82E12">
        <w:rPr>
          <w:iCs/>
          <w:color w:val="000000"/>
          <w:spacing w:val="9"/>
          <w:szCs w:val="24"/>
        </w:rPr>
        <w:t>адсорбцией</w:t>
      </w:r>
      <w:r w:rsidRPr="00F82E12">
        <w:t xml:space="preserve">  г) </w:t>
      </w:r>
      <w:r w:rsidRPr="00F82E12">
        <w:rPr>
          <w:iCs/>
          <w:color w:val="000000"/>
          <w:spacing w:val="-2"/>
          <w:szCs w:val="24"/>
        </w:rPr>
        <w:t>ад</w:t>
      </w:r>
      <w:r w:rsidRPr="00F82E12">
        <w:rPr>
          <w:iCs/>
          <w:color w:val="000000"/>
          <w:spacing w:val="-7"/>
          <w:szCs w:val="24"/>
        </w:rPr>
        <w:t>сорбтивом.</w:t>
      </w:r>
    </w:p>
    <w:p w:rsidR="004C2703" w:rsidRPr="009F7DDF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уменьш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поверхностно-неактивными</w:t>
      </w:r>
      <w:r w:rsidRPr="00CA4946">
        <w:rPr>
          <w:rFonts w:ascii="Times New Roman" w:hAnsi="Times New Roman"/>
          <w:sz w:val="24"/>
          <w:szCs w:val="24"/>
        </w:rPr>
        <w:t xml:space="preserve">б)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C1580" w:rsidRDefault="007F3E33" w:rsidP="004C2703">
      <w:pPr>
        <w:spacing w:after="0" w:line="264" w:lineRule="auto"/>
        <w:rPr>
          <w:rFonts w:ascii="Times New Roman" w:hAnsi="Times New Roman"/>
          <w:sz w:val="24"/>
          <w:szCs w:val="24"/>
          <w:vertAlign w:val="subscript"/>
        </w:rPr>
      </w:pPr>
      <w:r w:rsidRPr="007F3E33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1" o:spid="_x0000_s1027" type="#_x0000_t32" style="position:absolute;margin-left:326.45pt;margin-top:18.35pt;width:0;height:1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"/>
        </w:pict>
      </w:r>
      <w:r w:rsidR="004C2703" w:rsidRPr="00CC1580">
        <w:rPr>
          <w:rFonts w:ascii="Times New Roman" w:hAnsi="Times New Roman"/>
          <w:sz w:val="24"/>
          <w:szCs w:val="24"/>
        </w:rPr>
        <w:t xml:space="preserve">4.   </w:t>
      </w:r>
      <w:r w:rsidR="004C2703">
        <w:rPr>
          <w:rFonts w:ascii="Times New Roman" w:hAnsi="Times New Roman"/>
          <w:color w:val="000000"/>
          <w:spacing w:val="9"/>
          <w:sz w:val="24"/>
          <w:szCs w:val="24"/>
        </w:rPr>
        <w:t>Адсорбцию</w:t>
      </w:r>
      <w:r w:rsidR="004C2703" w:rsidRPr="00CC1580">
        <w:rPr>
          <w:rFonts w:ascii="Times New Roman" w:hAnsi="Times New Roman"/>
          <w:color w:val="000000"/>
          <w:spacing w:val="9"/>
          <w:sz w:val="24"/>
          <w:szCs w:val="24"/>
        </w:rPr>
        <w:t xml:space="preserve"> газов и паров твердыми адсорбентами изучал: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C1580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Шееле;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C1580">
        <w:rPr>
          <w:rFonts w:ascii="Times New Roman" w:hAnsi="Times New Roman"/>
          <w:sz w:val="24"/>
          <w:szCs w:val="24"/>
        </w:rPr>
        <w:t xml:space="preserve">б) </w:t>
      </w:r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Т. Е. Ловиц</w:t>
      </w:r>
      <w:r w:rsidRPr="00CC1580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r w:rsidRPr="00CC1580">
        <w:rPr>
          <w:rFonts w:ascii="Times New Roman" w:hAnsi="Times New Roman"/>
          <w:sz w:val="24"/>
          <w:szCs w:val="24"/>
        </w:rPr>
        <w:t xml:space="preserve">г)  </w:t>
      </w:r>
      <w:r w:rsidRPr="00CC1580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 5. 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Правило </w:t>
      </w:r>
      <w:r w:rsidRPr="0021503D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Фаянса — </w:t>
      </w:r>
      <w:r w:rsidRPr="0021503D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Панета</w:t>
      </w:r>
      <w:r w:rsidRPr="0021503D">
        <w:rPr>
          <w:rFonts w:ascii="Times New Roman" w:hAnsi="Times New Roman"/>
          <w:color w:val="000000"/>
          <w:spacing w:val="6"/>
          <w:sz w:val="24"/>
          <w:szCs w:val="24"/>
        </w:rPr>
        <w:t>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 w:rsidRPr="0021503D">
        <w:rPr>
          <w:rFonts w:ascii="Times New Roman" w:hAnsi="Times New Roman"/>
          <w:color w:val="000000"/>
          <w:spacing w:val="14"/>
          <w:sz w:val="24"/>
          <w:szCs w:val="24"/>
        </w:rPr>
        <w:t xml:space="preserve">из раствора адсорбируется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тот из ионов, который входит в состав кристалличе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16"/>
          <w:sz w:val="24"/>
          <w:szCs w:val="24"/>
        </w:rPr>
        <w:t xml:space="preserve">ской решетки адсорбента или может образовывать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с одним из ионов решетки малорастворимое соеди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2"/>
          <w:sz w:val="24"/>
          <w:szCs w:val="24"/>
        </w:rPr>
        <w:t>нение;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1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б) 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t>при освещении коллоидного раство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t>ра ярким световым пучком путь его виден при на</w:t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блюдении сбоку в виде светящегося конуса;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 в) 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t>из разбавленного раствора растворенное вещество переходит в слой добавленного растворителя и кон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;</w:t>
      </w:r>
    </w:p>
    <w:p w:rsidR="004C2703" w:rsidRPr="006F557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6F5579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6F5579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пути перехода исходных веществ к конечным.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t>Хромато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графия – это: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адсорбция 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7. Ионообменная адсорбция применяется для: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Конденсация -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 это: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t>крупные частицы суспензий, эмульсий или по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>рошков раздавливают или растирают;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>образова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ние вольтовой дуги между электродами из распы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1"/>
          <w:sz w:val="24"/>
          <w:szCs w:val="24"/>
        </w:rPr>
        <w:t>ляемого металла, помешенными в охлаждаемую воду</w:t>
      </w:r>
      <w:r w:rsidRPr="004E39BF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>9. К методу очистки коллоидных систем относится: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lastRenderedPageBreak/>
        <w:t xml:space="preserve">а)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оглощение света</w:t>
      </w:r>
      <w:r w:rsidRPr="0021503D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о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тражение света</w:t>
      </w:r>
      <w:r w:rsidRPr="0021503D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Электро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форез – это: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стиц осесть на дно — седиментировать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r w:rsidRPr="009B3684">
        <w:rPr>
          <w:rFonts w:ascii="Times New Roman" w:hAnsi="Times New Roman"/>
          <w:color w:val="000000"/>
          <w:sz w:val="24"/>
          <w:szCs w:val="24"/>
        </w:rPr>
        <w:t>Электро</w:t>
      </w:r>
      <w:r>
        <w:rPr>
          <w:rFonts w:ascii="Times New Roman" w:hAnsi="Times New Roman"/>
          <w:color w:val="000000"/>
          <w:sz w:val="24"/>
          <w:szCs w:val="24"/>
        </w:rPr>
        <w:t>осмос</w:t>
      </w:r>
      <w:r w:rsidRPr="009B3684">
        <w:rPr>
          <w:rFonts w:ascii="Times New Roman" w:hAnsi="Times New Roman"/>
          <w:color w:val="000000"/>
          <w:sz w:val="24"/>
          <w:szCs w:val="24"/>
        </w:rPr>
        <w:t xml:space="preserve"> используется для: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z w:val="24"/>
          <w:szCs w:val="24"/>
        </w:rPr>
        <w:t>нанесения за</w:t>
      </w:r>
      <w:r w:rsidRPr="009B3684">
        <w:rPr>
          <w:rFonts w:ascii="Times New Roman" w:hAnsi="Times New Roman"/>
          <w:color w:val="000000"/>
          <w:sz w:val="24"/>
          <w:szCs w:val="24"/>
        </w:rPr>
        <w:softHyphen/>
      </w:r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щитных и декоративных покрытий.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получения полупроводниковых материалов путем эле</w:t>
      </w:r>
      <w:r w:rsidRPr="009B3684">
        <w:rPr>
          <w:rFonts w:ascii="Times New Roman" w:hAnsi="Times New Roman"/>
          <w:color w:val="000000"/>
          <w:spacing w:val="7"/>
          <w:sz w:val="24"/>
          <w:szCs w:val="24"/>
        </w:rPr>
        <w:t xml:space="preserve">ктрофоретического осаждения тонких пленок на </w:t>
      </w:r>
      <w:r w:rsidRPr="009B3684">
        <w:rPr>
          <w:rFonts w:ascii="Times New Roman" w:hAnsi="Times New Roman"/>
          <w:color w:val="000000"/>
          <w:spacing w:val="1"/>
          <w:sz w:val="24"/>
          <w:szCs w:val="24"/>
        </w:rPr>
        <w:t>твердую основу</w:t>
      </w:r>
      <w:r w:rsidRPr="009B3684">
        <w:rPr>
          <w:rFonts w:ascii="Times New Roman" w:hAnsi="Times New Roman"/>
          <w:color w:val="000000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>12. Какие ионы являются потенциалооределяющими для реакции:</w:t>
      </w:r>
    </w:p>
    <w:p w:rsidR="004C2703" w:rsidRPr="00395A73" w:rsidRDefault="004C2703" w:rsidP="004C2703">
      <w:pPr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</w:p>
    <w:p w:rsidR="004C2703" w:rsidRPr="00395A7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Коагуляция- это: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6F5579">
        <w:rPr>
          <w:rFonts w:ascii="Times New Roman" w:hAnsi="Times New Roman"/>
          <w:color w:val="000000"/>
          <w:sz w:val="24"/>
          <w:szCs w:val="24"/>
        </w:rPr>
        <w:t>самопроиз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вольный процесс поглощения низкомолекулярного растворителя высокомолекулярным веществом, со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провождающийся увеличением массы и объема поли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1"/>
          <w:sz w:val="24"/>
          <w:szCs w:val="24"/>
        </w:rPr>
        <w:t>мера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ной системой седиментационной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 с твердой дисперсной фазой  и жидкой дисперсион</w:t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ной средой называются: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 w:line="264" w:lineRule="auto"/>
        <w:outlineLvl w:val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264" w:lineRule="auto"/>
        <w:outlineLvl w:val="0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О,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6F5579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12</w:t>
      </w:r>
      <w:r w:rsidRPr="006F5579">
        <w:rPr>
          <w:rFonts w:ascii="Times New Roman" w:hAnsi="Times New Roman"/>
          <w:sz w:val="24"/>
          <w:szCs w:val="24"/>
        </w:rPr>
        <w:t xml:space="preserve">     в) </w:t>
      </w:r>
      <w:r>
        <w:rPr>
          <w:rFonts w:ascii="Times New Roman" w:hAnsi="Times New Roman"/>
          <w:iCs/>
          <w:color w:val="000000"/>
          <w:sz w:val="24"/>
          <w:szCs w:val="24"/>
        </w:rPr>
        <w:t>16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napToGrid w:val="0"/>
          <w:sz w:val="24"/>
          <w:szCs w:val="24"/>
        </w:rPr>
        <w:t>2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, если растворимость 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-0</w:t>
      </w:r>
      <w:r w:rsidRPr="00CE3EEC">
        <w:rPr>
          <w:rFonts w:ascii="Times New Roman" w:hAnsi="Times New Roman"/>
          <w:sz w:val="24"/>
          <w:szCs w:val="24"/>
          <w:vertAlign w:val="superscript"/>
        </w:rPr>
        <w:t>2</w:t>
      </w:r>
      <w:r w:rsidRPr="006F5579">
        <w:rPr>
          <w:rFonts w:ascii="Times New Roman" w:hAnsi="Times New Roman"/>
          <w:sz w:val="24"/>
          <w:szCs w:val="24"/>
        </w:rPr>
        <w:t xml:space="preserve">   б)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-11</w:t>
      </w:r>
      <w:r w:rsidRPr="006F5579">
        <w:rPr>
          <w:rFonts w:ascii="Times New Roman" w:hAnsi="Times New Roman"/>
          <w:sz w:val="24"/>
          <w:szCs w:val="24"/>
        </w:rPr>
        <w:t xml:space="preserve">    в)  </w:t>
      </w:r>
      <w:r w:rsidRPr="00CE3EEC">
        <w:rPr>
          <w:rFonts w:ascii="Times New Roman" w:hAnsi="Times New Roman"/>
          <w:sz w:val="24"/>
          <w:szCs w:val="24"/>
        </w:rPr>
        <w:t>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-13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264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Pr="00CE3EEC" w:rsidRDefault="004C2703" w:rsidP="004C2703">
      <w:pPr>
        <w:shd w:val="clear" w:color="auto" w:fill="FFFF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При 25° С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кг/кмоль.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2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</w:t>
        </w: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2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0,3 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в)  </w:t>
      </w:r>
      <w:smartTag w:uri="urn:schemas-microsoft-com:office:smarttags" w:element="metricconverter">
        <w:smartTagPr>
          <w:attr w:name="ProductID" w:val="0,1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0,1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0,5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0,5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 кг</w:t>
        </w:r>
      </w:smartTag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кг/кмоль.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50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17,3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7,35 кПа.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57,35 кПа.</w:t>
      </w:r>
    </w:p>
    <w:p w:rsidR="004C270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CE3EEC">
        <w:rPr>
          <w:rFonts w:ascii="Times New Roman" w:hAnsi="Times New Roman"/>
          <w:color w:val="000000"/>
          <w:sz w:val="24"/>
          <w:szCs w:val="24"/>
        </w:rPr>
        <w:t>Водный раствор замерзает при 271,5 К. Определите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ературу кипения этого раствора, если криоскопическая и 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8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0,4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100,414°С.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10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</w:p>
    <w:p w:rsidR="00547F76" w:rsidRPr="00547F76" w:rsidRDefault="00547F76" w:rsidP="00547F76">
      <w:pPr>
        <w:spacing w:after="0" w:line="264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47F76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>Задания с решениями</w:t>
      </w:r>
    </w:p>
    <w:p w:rsidR="004C2703" w:rsidRPr="00D50032" w:rsidRDefault="004C2703" w:rsidP="006115FE">
      <w:pPr>
        <w:spacing w:after="0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6" w:hanging="254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3"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Для данной реакции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запишем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</w:p>
    <w:p w:rsidR="004C2703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После разбавления скорость реакции будет равна: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5)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 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 = 1/25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Отсюда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= 25, т. е. скорость реакции уменьшится при раз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бавлении реакционной смеси в 25 раз. Значит, для окончания 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реакции потребуется 2∙25=50 ч.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bCs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 С (в моль), если ПР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 xml:space="preserve">Дано:                                                              Решение:              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                   Уравнение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63226E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</w:t>
      </w:r>
      <w:r w:rsidRPr="0063226E">
        <w:rPr>
          <w:rFonts w:ascii="Times New Roman" w:hAnsi="Times New Roman"/>
          <w:sz w:val="24"/>
          <w:szCs w:val="24"/>
        </w:rPr>
        <w:t>(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63226E">
        <w:rPr>
          <w:rFonts w:ascii="Times New Roman" w:hAnsi="Times New Roman"/>
          <w:sz w:val="24"/>
          <w:szCs w:val="24"/>
          <w:vertAlign w:val="subscript"/>
        </w:rPr>
        <w:t>4</w:t>
      </w:r>
      <w:r w:rsidRPr="0063226E">
        <w:rPr>
          <w:rFonts w:ascii="Times New Roman" w:hAnsi="Times New Roman"/>
          <w:sz w:val="24"/>
          <w:szCs w:val="24"/>
        </w:rPr>
        <w:t xml:space="preserve">) = 233,4 </w:t>
      </w:r>
      <w:r w:rsidRPr="00CE3EEC">
        <w:rPr>
          <w:rFonts w:ascii="Times New Roman" w:hAnsi="Times New Roman"/>
          <w:sz w:val="24"/>
          <w:szCs w:val="24"/>
        </w:rPr>
        <w:t>г</w:t>
      </w:r>
      <w:r w:rsidRPr="0063226E">
        <w:rPr>
          <w:rFonts w:ascii="Times New Roman" w:hAnsi="Times New Roman"/>
          <w:sz w:val="24"/>
          <w:szCs w:val="24"/>
        </w:rPr>
        <w:t>/</w:t>
      </w:r>
      <w:r w:rsidRPr="00CE3EEC">
        <w:rPr>
          <w:rFonts w:ascii="Times New Roman" w:hAnsi="Times New Roman"/>
          <w:sz w:val="24"/>
          <w:szCs w:val="24"/>
        </w:rPr>
        <w:t>моль</w:t>
      </w:r>
      <w:r w:rsidRPr="0063226E">
        <w:rPr>
          <w:rFonts w:ascii="Times New Roman" w:hAnsi="Times New Roman"/>
          <w:sz w:val="24"/>
          <w:szCs w:val="24"/>
        </w:rPr>
        <w:t xml:space="preserve">             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63226E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63226E">
        <w:rPr>
          <w:rFonts w:ascii="Times New Roman" w:hAnsi="Times New Roman"/>
          <w:sz w:val="24"/>
          <w:szCs w:val="24"/>
        </w:rPr>
        <w:t xml:space="preserve"> 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63226E">
        <w:rPr>
          <w:rFonts w:ascii="Times New Roman" w:hAnsi="Times New Roman"/>
          <w:sz w:val="24"/>
          <w:szCs w:val="24"/>
          <w:vertAlign w:val="superscript"/>
        </w:rPr>
        <w:t xml:space="preserve">2+ </w:t>
      </w:r>
      <w:r w:rsidRPr="0063226E">
        <w:rPr>
          <w:rFonts w:ascii="Times New Roman" w:hAnsi="Times New Roman"/>
          <w:sz w:val="24"/>
          <w:szCs w:val="24"/>
        </w:rPr>
        <w:t xml:space="preserve">+ 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63226E">
        <w:rPr>
          <w:rFonts w:ascii="Times New Roman" w:hAnsi="Times New Roman"/>
          <w:sz w:val="24"/>
          <w:szCs w:val="24"/>
          <w:vertAlign w:val="subscript"/>
        </w:rPr>
        <w:t>4</w:t>
      </w:r>
      <w:r w:rsidRPr="0063226E">
        <w:rPr>
          <w:rFonts w:ascii="Times New Roman" w:hAnsi="Times New Roman"/>
          <w:sz w:val="24"/>
          <w:szCs w:val="24"/>
          <w:vertAlign w:val="superscript"/>
        </w:rPr>
        <w:t>2-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lastRenderedPageBreak/>
        <w:t>______________________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  ?                                      Обозначим через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концентрацию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(в моль/л),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Отсюда  [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моль/л, 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 xml:space="preserve">]=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моль/л, 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>моль/л.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Произведение растворимости для осадка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>][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моль/л: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  <w:vertAlign w:val="superscript"/>
        </w:rPr>
        <w:t>2</w:t>
      </w:r>
      <w:r w:rsidRPr="00CE3EEC">
        <w:rPr>
          <w:rFonts w:ascii="Times New Roman" w:hAnsi="Times New Roman"/>
          <w:sz w:val="24"/>
          <w:szCs w:val="24"/>
        </w:rPr>
        <w:t xml:space="preserve"> моль/л;    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sym w:font="Symbol" w:char="F0D6"/>
      </w: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моль/л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г/л: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 233,4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>Ответ:</w:t>
      </w:r>
      <w:r w:rsidRPr="00CE3EEC">
        <w:rPr>
          <w:rFonts w:ascii="Times New Roman" w:hAnsi="Times New Roman"/>
          <w:sz w:val="24"/>
          <w:szCs w:val="24"/>
        </w:rPr>
        <w:t>Р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моль/л;       Р 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</w:t>
      </w:r>
    </w:p>
    <w:p w:rsidR="004C2703" w:rsidRPr="00CE3EEC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Энтальпии сгорания равны: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ацетилена (г) 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>2Н2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-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1298,3 кДж/моль,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бензола (ж)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=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- З264,2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По уравнению находим: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= 3∆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 xml:space="preserve">2Н2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 = 3 (- 1298,3) +3264,2=  - 630,7 кДж/моль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7"/>
          <w:w w:val="94"/>
          <w:sz w:val="24"/>
          <w:szCs w:val="24"/>
        </w:rPr>
        <w:t>18.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="00E71852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твора составила </w:t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—6 °С.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jc w:val="both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8"/>
          <w:w w:val="94"/>
          <w:sz w:val="24"/>
          <w:szCs w:val="24"/>
        </w:rPr>
        <w:t>Решение. Вычисляем массу глицерина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: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M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92 · 6 · 500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center"/>
        <w:rPr>
          <w:rFonts w:ascii="Times New Roman" w:hAnsi="Times New Roman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lastRenderedPageBreak/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</w:t>
      </w:r>
      <w:r w:rsidRPr="0013492E">
        <w:rPr>
          <w:rFonts w:ascii="Times New Roman" w:hAnsi="Times New Roman"/>
          <w:sz w:val="24"/>
          <w:szCs w:val="24"/>
        </w:rPr>
        <w:t xml:space="preserve">——— ;                     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   </w:t>
      </w:r>
      <w:r w:rsidRPr="0013492E">
        <w:rPr>
          <w:rFonts w:ascii="Times New Roman" w:hAnsi="Times New Roman"/>
          <w:sz w:val="24"/>
          <w:szCs w:val="24"/>
        </w:rPr>
        <w:t xml:space="preserve">  —————  = 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>148,4 г</w:t>
        </w:r>
      </w:smartTag>
      <w:r w:rsidRPr="0013492E">
        <w:rPr>
          <w:rFonts w:ascii="Times New Roman" w:hAnsi="Times New Roman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                                                   К· 1000                                   1,86-1000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12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 ° С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кг/кмоль.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Решение.   Преобразуем   уравнение  Вант-Гоффа: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п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или   π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откуда    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 = πМ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/(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Дж/(кмоль ∙ К);  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>Вычисляем массу карбамида в данном растворе: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1,28·10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 xml:space="preserve">5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· 60 · 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</w:t>
      </w:r>
      <w:r w:rsidRPr="00CE3EE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0,31 · 10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3 к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  <w:vertAlign w:val="superscript"/>
          </w:rPr>
          <w:t xml:space="preserve">3 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кг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0.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0.31 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·298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4"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тура замерзания бензола 5,42 ° С,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>5,08° С. Криоскопическая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w w:val="9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w w:val="94"/>
          <w:sz w:val="24"/>
          <w:szCs w:val="24"/>
        </w:rPr>
        <w:t xml:space="preserve">Решение. Мольную массу нафталина рассчитываем </w:t>
      </w:r>
      <w:r w:rsidRPr="00CE3EEC">
        <w:rPr>
          <w:rFonts w:ascii="Times New Roman" w:hAnsi="Times New Roman"/>
          <w:b/>
          <w:bCs/>
          <w:color w:val="000000"/>
          <w:spacing w:val="8"/>
          <w:w w:val="94"/>
          <w:sz w:val="24"/>
          <w:szCs w:val="24"/>
        </w:rPr>
        <w:t xml:space="preserve">по </w:t>
      </w:r>
      <w:r w:rsidRPr="00CE3EEC">
        <w:rPr>
          <w:rFonts w:ascii="Times New Roman" w:hAnsi="Times New Roman"/>
          <w:color w:val="000000"/>
          <w:w w:val="94"/>
          <w:sz w:val="24"/>
          <w:szCs w:val="24"/>
        </w:rPr>
        <w:t>уравнению: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 w:firstLine="346"/>
        <w:jc w:val="both"/>
        <w:rPr>
          <w:rFonts w:ascii="Times New Roman" w:hAnsi="Times New Roman"/>
          <w:i/>
          <w:sz w:val="24"/>
          <w:szCs w:val="24"/>
        </w:rPr>
      </w:pPr>
      <w:r w:rsidRPr="00CE3EEC">
        <w:rPr>
          <w:rFonts w:ascii="Times New Roman" w:hAnsi="Times New Roman"/>
          <w:i/>
          <w:sz w:val="24"/>
          <w:szCs w:val="24"/>
          <w:lang w:val="en-US"/>
        </w:rPr>
        <w:t>Kg</w:t>
      </w:r>
    </w:p>
    <w:p w:rsidR="004C2703" w:rsidRPr="00CE3EEC" w:rsidRDefault="004C2703" w:rsidP="004C2703">
      <w:pPr>
        <w:shd w:val="clear" w:color="auto" w:fill="FFFFFF"/>
        <w:tabs>
          <w:tab w:val="left" w:leader="hyphen" w:pos="1469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w w:val="107"/>
          <w:sz w:val="24"/>
          <w:szCs w:val="24"/>
        </w:rPr>
        <w:t xml:space="preserve">М =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1000;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= 5,42—5,08 = 0,34 К;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  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         5,10 · 0,853</w:t>
      </w:r>
    </w:p>
    <w:p w:rsidR="004C2703" w:rsidRPr="006115FE" w:rsidRDefault="004C2703" w:rsidP="006115FE">
      <w:pPr>
        <w:shd w:val="clear" w:color="auto" w:fill="FFFFFF"/>
        <w:tabs>
          <w:tab w:val="left" w:leader="hyphen" w:pos="2602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11"/>
          <w:w w:val="94"/>
          <w:sz w:val="24"/>
          <w:szCs w:val="24"/>
        </w:rPr>
        <w:t>М</w:t>
      </w:r>
      <w:r w:rsidRPr="00CE3EEC">
        <w:rPr>
          <w:rFonts w:ascii="Times New Roman" w:hAnsi="Times New Roman"/>
          <w:iCs/>
          <w:color w:val="000000"/>
          <w:spacing w:val="11"/>
          <w:w w:val="9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· 1000 = 128 г/моль.</w:t>
      </w:r>
      <w:r w:rsidRPr="00CE3EEC">
        <w:rPr>
          <w:rFonts w:ascii="Times New Roman" w:hAnsi="Times New Roman"/>
          <w:color w:val="000000"/>
          <w:spacing w:val="2"/>
          <w:w w:val="94"/>
          <w:sz w:val="24"/>
          <w:szCs w:val="24"/>
        </w:rPr>
        <w:t xml:space="preserve"> 0,34-100</w:t>
      </w:r>
    </w:p>
    <w:p w:rsidR="00547F76" w:rsidRDefault="00547F76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C2703" w:rsidRPr="00D50032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Pr="00CE3EEC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О,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" w:firstLine="35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Решение. Для реакции между газами произведение кон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центраций можно заменить произведением парциальных давлений,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так как давление газа пропорционально его концентрации. Поэто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му уравнение можно представить в виде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center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υ =  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n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  <w:lang w:val="en-US"/>
        </w:rPr>
        <w:t>A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perscript"/>
          <w:lang w:val="en-US"/>
        </w:rPr>
        <w:t>m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В,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для данной реакции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6"/>
          <w:w w:val="8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При увеличении давления  в  два  раза  скорость  будет равна: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=  k (2p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(p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 xml:space="preserve"> = 16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 xml:space="preserve">Отсюда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>16, т. е. при увеличении давления в два раза, ско</w:t>
      </w: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рость реакции возрастет в 16 раз.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, если растворимость 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i/>
          <w:iCs/>
          <w:sz w:val="24"/>
          <w:szCs w:val="24"/>
        </w:rPr>
        <w:t>Дано:                                                            Решение: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            Вычисляем молярную концентрацию насыщенного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р</w:t>
      </w:r>
      <w:r w:rsidRPr="00CE3EEC">
        <w:rPr>
          <w:rFonts w:ascii="Times New Roman" w:hAnsi="Times New Roman"/>
          <w:sz w:val="24"/>
          <w:szCs w:val="24"/>
        </w:rPr>
        <w:t>аствора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304 г/моль                 </w:t>
      </w:r>
    </w:p>
    <w:p w:rsidR="004C2703" w:rsidRPr="0081455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4553">
        <w:rPr>
          <w:rFonts w:ascii="Times New Roman" w:hAnsi="Times New Roman"/>
          <w:sz w:val="24"/>
          <w:szCs w:val="24"/>
        </w:rPr>
        <w:t xml:space="preserve">_____________________      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Р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?                              </w:t>
      </w:r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lang w:val="en-US"/>
        </w:rPr>
        <w:t>(Ag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) =    </w:t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;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3,27 ·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-2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</w:rPr>
        <w:t>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</w:t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t xml:space="preserve">  =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t xml:space="preserve">                                                                               304 моль/л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Уравнение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CE3EEC">
        <w:rPr>
          <w:rFonts w:ascii="Times New Roman" w:hAnsi="Times New Roman"/>
          <w:sz w:val="24"/>
          <w:szCs w:val="24"/>
        </w:rPr>
        <w:t xml:space="preserve"> 2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perscript"/>
        </w:rPr>
        <w:t>+</w:t>
      </w:r>
      <w:r w:rsidRPr="00CE3EEC">
        <w:rPr>
          <w:rFonts w:ascii="Times New Roman" w:hAnsi="Times New Roman"/>
          <w:sz w:val="24"/>
          <w:szCs w:val="24"/>
        </w:rPr>
        <w:t xml:space="preserve"> +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ab/>
        <w:t xml:space="preserve">Произведение растворимости для осадка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ab/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[Ag+]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[C 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CE3EEC">
        <w:rPr>
          <w:rFonts w:ascii="Times New Roman" w:hAnsi="Times New Roman"/>
          <w:sz w:val="24"/>
          <w:szCs w:val="24"/>
          <w:lang w:val="en-US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  <w:lang w:val="en-US"/>
        </w:rPr>
        <w:tab/>
      </w:r>
      <w:r w:rsidRPr="00CE3EEC">
        <w:rPr>
          <w:rFonts w:ascii="Times New Roman" w:hAnsi="Times New Roman"/>
          <w:sz w:val="24"/>
          <w:szCs w:val="24"/>
        </w:rPr>
        <w:t xml:space="preserve">Из уравнения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видно, что концентрация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-ионов в насыщенном растворе равна концентрации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(1,076х10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моль/л), а концентрация катионов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</w:rPr>
        <w:t>+ в два раза больше, т.е.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</w:t>
      </w:r>
      <w:r w:rsidRPr="00CE3EEC">
        <w:rPr>
          <w:rFonts w:ascii="Times New Roman" w:hAnsi="Times New Roman"/>
          <w:sz w:val="24"/>
          <w:szCs w:val="24"/>
        </w:rPr>
        <w:t>4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.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Отсюда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(2,15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) · 2 ·1,076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>Ответ:</w:t>
      </w:r>
      <w:r w:rsidRPr="00CE3EEC">
        <w:rPr>
          <w:rFonts w:ascii="Times New Roman" w:hAnsi="Times New Roman"/>
          <w:sz w:val="24"/>
          <w:szCs w:val="24"/>
        </w:rPr>
        <w:t>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24"/>
          <w:w w:val="12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Стандартные    энтальпии    образования    веществ,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участвующих в данной реакции, составляют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 (кр)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=  - 1674,0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 (г)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= - 395,4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3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(кр.)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- 3439,3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Решение.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∆ Н°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А12(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04)3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- (∆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А120з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 + 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0з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),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- 3439,3 - (- 1674 - 3 ∙ 395,4)  =</w:t>
      </w:r>
      <w:r w:rsidRPr="00CE3EEC">
        <w:rPr>
          <w:rFonts w:ascii="Times New Roman" w:hAnsi="Times New Roman"/>
          <w:iCs/>
          <w:color w:val="000000"/>
          <w:spacing w:val="5"/>
          <w:sz w:val="24"/>
          <w:szCs w:val="24"/>
        </w:rPr>
        <w:t>-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579,1 кДж/моль.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Для данной реакции при температуре 25° С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  тепловой  эффект    равен  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 = 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18.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При 25° С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кг/кмоль.</w:t>
      </w:r>
    </w:p>
    <w:p w:rsidR="004C2703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>Решение. Пользуясь уравнением состояния газа, рас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считаем массу  азота, растворенного в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  <w:vertAlign w:val="superscript"/>
          </w:rPr>
          <w:t>3</w:t>
        </w:r>
      </w:smartTag>
      <w:r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воды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>: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RTpVM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mpVM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pV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8,314 · 10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Дж/(кмоль ∙ К);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MRT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ab/>
        <w:t>100 ∙10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∙ 0,12 ∙ 28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——————————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=  </w:t>
      </w:r>
      <w:smartTag w:uri="urn:schemas-microsoft-com:office:smarttags" w:element="metricconverter">
        <w:smartTagPr>
          <w:attr w:name="ProductID" w:val="0,136 кг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0,136 кг</w:t>
        </w:r>
      </w:smartTag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>8,314 ∙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sz w:val="24"/>
          <w:szCs w:val="24"/>
        </w:rPr>
        <w:t xml:space="preserve">∙ 298  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т. е. концентрация газа в растворе с = 0,13б кг/м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5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По закону Генри: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с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=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lang w:val="en-US"/>
        </w:rPr>
        <w:t>kp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 xml:space="preserve">Для одного и того же газа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при постоянной температуре справедливо соотношение: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4" w:firstLine="341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/с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/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                   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или            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  </w:t>
      </w:r>
      <w:r w:rsidRPr="00CE3EEC">
        <w:rPr>
          <w:rFonts w:ascii="Times New Roman" w:hAnsi="Times New Roman"/>
          <w:sz w:val="24"/>
          <w:szCs w:val="24"/>
        </w:rPr>
        <w:t>——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                     110 ∙ 10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>=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0,136 ∙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= 0,15 кг/м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                 100 ∙10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Следовательно,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воды при  110 кПа и 25° С растворится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0,3 кг</w:t>
        </w:r>
      </w:smartTag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азота.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21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кг/кмоль.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Решение. Осмотическое давление находим по уравнению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Вант-Гоффа. Поскольку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 xml:space="preserve">п = т/М, </w:t>
      </w:r>
      <w:r w:rsidRPr="00CE3EEC">
        <w:rPr>
          <w:rFonts w:ascii="Times New Roman" w:hAnsi="Times New Roman"/>
          <w:color w:val="000000"/>
          <w:spacing w:val="3"/>
          <w:w w:val="110"/>
          <w:sz w:val="24"/>
          <w:szCs w:val="24"/>
        </w:rPr>
        <w:t xml:space="preserve">то π 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);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8,314 ∙ 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Дж/(кмоль∙ К);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Вычисляем осмотическое давление раствора глюкозы: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25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-3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8,314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298</w:t>
      </w:r>
    </w:p>
    <w:p w:rsidR="004C2703" w:rsidRPr="00CE3EEC" w:rsidRDefault="004C2703" w:rsidP="004C2703">
      <w:pPr>
        <w:shd w:val="clear" w:color="auto" w:fill="FFFFFF"/>
        <w:tabs>
          <w:tab w:val="left" w:leader="hyphen" w:pos="1536"/>
          <w:tab w:val="left" w:leader="hyphen" w:pos="1987"/>
          <w:tab w:val="left" w:leader="hyphen" w:pos="2630"/>
        </w:tabs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= 57,35-10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8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Па = 57,35 кПа.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8"/>
          <w:sz w:val="24"/>
          <w:szCs w:val="24"/>
        </w:rPr>
        <w:t xml:space="preserve">                     180 ∙ 6 ∙ 10</w:t>
      </w:r>
      <w:r w:rsidRPr="00CE3EEC">
        <w:rPr>
          <w:rFonts w:ascii="Times New Roman" w:hAnsi="Times New Roman"/>
          <w:color w:val="000000"/>
          <w:spacing w:val="-8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z w:val="24"/>
          <w:szCs w:val="24"/>
        </w:rPr>
        <w:t>Водный раствор замерзает при 271,5 К. Определите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ературу кипения этого раствора, если криоскопическая и 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Решение.   Находим   понижение   температуры   замерзания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раствора: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15"/>
          <w:sz w:val="24"/>
          <w:szCs w:val="24"/>
        </w:rPr>
        <w:t xml:space="preserve"> = 273 - 271,5  = 1,5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Определяем моляльность рас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>твора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 xml:space="preserve">т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/К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зам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= 1,5/1,86 = 0,806.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По уравнению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определяем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= 0,513 · 0,806 = 0,414 К.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Отсюда температура кипения раствора будет равна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= 373+ 0,414 = 373,414 К   или    100,414°С.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5"/>
        <w:gridCol w:w="439"/>
        <w:gridCol w:w="440"/>
        <w:gridCol w:w="440"/>
        <w:gridCol w:w="438"/>
        <w:gridCol w:w="437"/>
        <w:gridCol w:w="438"/>
        <w:gridCol w:w="438"/>
        <w:gridCol w:w="439"/>
        <w:gridCol w:w="438"/>
        <w:gridCol w:w="503"/>
        <w:gridCol w:w="503"/>
        <w:gridCol w:w="503"/>
        <w:gridCol w:w="503"/>
        <w:gridCol w:w="504"/>
        <w:gridCol w:w="504"/>
        <w:gridCol w:w="490"/>
        <w:gridCol w:w="474"/>
        <w:gridCol w:w="454"/>
        <w:gridCol w:w="436"/>
        <w:gridCol w:w="436"/>
      </w:tblGrid>
      <w:tr w:rsidR="004C2703" w:rsidRPr="00D26D14" w:rsidTr="00F104E7">
        <w:tc>
          <w:tcPr>
            <w:tcW w:w="755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37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9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4C2703" w:rsidRPr="00BC597F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439" w:type="dxa"/>
          </w:tcPr>
          <w:p w:rsidR="004C2703" w:rsidRPr="00F82E12" w:rsidRDefault="004C2703" w:rsidP="00F104E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F027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4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C2703" w:rsidRPr="00AC4FAB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43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564DC1" w:rsidRDefault="00564DC1" w:rsidP="00564DC1"/>
    <w:p w:rsidR="004C2703" w:rsidRDefault="004C2703" w:rsidP="00564DC1"/>
    <w:p w:rsidR="004C2703" w:rsidRDefault="004C2703" w:rsidP="00564DC1"/>
    <w:p w:rsidR="004C2703" w:rsidRDefault="004C2703" w:rsidP="00564DC1"/>
    <w:p w:rsidR="004C2703" w:rsidRDefault="004C2703" w:rsidP="00564DC1"/>
    <w:p w:rsidR="00E71852" w:rsidRDefault="00E71852" w:rsidP="00564DC1"/>
    <w:p w:rsidR="00547F76" w:rsidRDefault="00547F76" w:rsidP="00564DC1"/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4C2703" w:rsidRPr="00E71852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Pr="00552A05">
        <w:rPr>
          <w:rFonts w:ascii="Times New Roman" w:hAnsi="Times New Roman"/>
          <w:b/>
          <w:sz w:val="28"/>
          <w:szCs w:val="28"/>
        </w:rPr>
        <w:t>I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II</w:t>
      </w:r>
      <w:r w:rsidR="00E71852" w:rsidRPr="00E71852">
        <w:rPr>
          <w:rFonts w:ascii="Times New Roman" w:hAnsi="Times New Roman"/>
          <w:b/>
          <w:sz w:val="28"/>
          <w:szCs w:val="28"/>
        </w:rPr>
        <w:t xml:space="preserve">-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52A05">
        <w:rPr>
          <w:rFonts w:ascii="Times New Roman" w:hAnsi="Times New Roman"/>
          <w:b/>
          <w:sz w:val="28"/>
          <w:szCs w:val="28"/>
        </w:rPr>
        <w:t xml:space="preserve"> «Аналитическая химия»</w:t>
      </w:r>
      <w:r w:rsidR="00E71852">
        <w:rPr>
          <w:rFonts w:ascii="Times New Roman" w:hAnsi="Times New Roman"/>
          <w:b/>
          <w:sz w:val="28"/>
          <w:szCs w:val="28"/>
        </w:rPr>
        <w:t>, «Качественный анализ»</w:t>
      </w:r>
    </w:p>
    <w:p w:rsidR="00E71852" w:rsidRPr="00E71852" w:rsidRDefault="00E71852" w:rsidP="00E71852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Тема 3.1.-3.2.</w:t>
      </w:r>
      <w:r w:rsidRPr="00E71852">
        <w:rPr>
          <w:rFonts w:ascii="Times New Roman" w:hAnsi="Times New Roman"/>
          <w:sz w:val="20"/>
          <w:szCs w:val="20"/>
        </w:rPr>
        <w:t xml:space="preserve"> «Теория электролитической диссоциации. Методы анализа веще</w:t>
      </w:r>
      <w:r>
        <w:rPr>
          <w:rFonts w:ascii="Times New Roman" w:hAnsi="Times New Roman"/>
          <w:sz w:val="20"/>
          <w:szCs w:val="20"/>
        </w:rPr>
        <w:t xml:space="preserve">ства и условия их проведения.» </w:t>
      </w:r>
      <w:r w:rsidRPr="00E71852">
        <w:rPr>
          <w:rFonts w:ascii="Times New Roman" w:hAnsi="Times New Roman"/>
          <w:sz w:val="20"/>
          <w:szCs w:val="20"/>
        </w:rPr>
        <w:t xml:space="preserve">; </w:t>
      </w:r>
    </w:p>
    <w:p w:rsidR="00547F76" w:rsidRPr="00547F76" w:rsidRDefault="00E71852" w:rsidP="00547F76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E71852">
        <w:rPr>
          <w:rFonts w:ascii="Times New Roman" w:hAnsi="Times New Roman"/>
          <w:sz w:val="20"/>
          <w:szCs w:val="20"/>
        </w:rPr>
        <w:t>ем</w:t>
      </w:r>
      <w:r>
        <w:rPr>
          <w:rFonts w:ascii="Times New Roman" w:hAnsi="Times New Roman"/>
          <w:sz w:val="20"/>
          <w:szCs w:val="20"/>
        </w:rPr>
        <w:t xml:space="preserve">а  4.1-4.3. </w:t>
      </w:r>
      <w:r w:rsidRPr="00E71852">
        <w:rPr>
          <w:rFonts w:ascii="Times New Roman" w:hAnsi="Times New Roman"/>
          <w:sz w:val="20"/>
          <w:szCs w:val="20"/>
        </w:rPr>
        <w:t>«Классификация катионов и анионов. Частные реакции катионов различных групп. Частные реак</w:t>
      </w:r>
      <w:r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4B6508" w:rsidRDefault="004C2703" w:rsidP="00547F76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У-2-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составлять уравнения гидролиза золей, определять рН растворов; составлять окислительно-восстановительные реакции методом электронного баланса;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У-3 -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катионы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 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анионы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 и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1C3468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Pr="008018A6" w:rsidRDefault="004C2703" w:rsidP="004C2703">
      <w:pPr>
        <w:pStyle w:val="af5"/>
        <w:rPr>
          <w:rFonts w:ascii="Times New Roman" w:hAnsi="Times New Roman" w:cs="Times New Roman"/>
          <w:sz w:val="20"/>
          <w:szCs w:val="20"/>
        </w:rPr>
      </w:pPr>
      <w:r w:rsidRPr="00A81EAA">
        <w:rPr>
          <w:rFonts w:ascii="Times New Roman" w:hAnsi="Times New Roman"/>
        </w:rPr>
        <w:t>З -</w:t>
      </w:r>
      <w:r>
        <w:rPr>
          <w:rFonts w:ascii="Times New Roman" w:hAnsi="Times New Roman"/>
        </w:rPr>
        <w:t xml:space="preserve"> 2</w:t>
      </w:r>
      <w:r w:rsidRPr="00A81EAA">
        <w:rPr>
          <w:rFonts w:ascii="Times New Roman" w:hAnsi="Times New Roman"/>
        </w:rPr>
        <w:t xml:space="preserve"> - </w:t>
      </w:r>
      <w:r w:rsidRPr="00A81EAA">
        <w:rPr>
          <w:rFonts w:ascii="Times New Roman" w:hAnsi="Times New Roman" w:cs="Times New Roman"/>
          <w:b/>
          <w:bCs/>
        </w:rPr>
        <w:t xml:space="preserve">знать </w:t>
      </w:r>
      <w:r w:rsidRPr="00A81EAA">
        <w:rPr>
          <w:rFonts w:ascii="Times New Roman" w:hAnsi="Times New Roman" w:cs="Times New Roman"/>
        </w:rPr>
        <w:t>основные типы используемых химических реакций</w:t>
      </w:r>
      <w:r>
        <w:rPr>
          <w:rFonts w:ascii="Times New Roman" w:hAnsi="Times New Roman" w:cs="Times New Roman"/>
        </w:rPr>
        <w:t>;</w:t>
      </w:r>
    </w:p>
    <w:p w:rsidR="004C2703" w:rsidRPr="00E71852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A81EAA">
        <w:rPr>
          <w:rFonts w:ascii="Times New Roman" w:hAnsi="Times New Roman"/>
          <w:sz w:val="24"/>
          <w:szCs w:val="24"/>
        </w:rPr>
        <w:t>З -</w:t>
      </w:r>
      <w:r>
        <w:rPr>
          <w:rFonts w:ascii="Times New Roman" w:hAnsi="Times New Roman"/>
          <w:sz w:val="24"/>
          <w:szCs w:val="24"/>
        </w:rPr>
        <w:t>3</w:t>
      </w:r>
      <w:r w:rsidRPr="00181AFA">
        <w:rPr>
          <w:rFonts w:ascii="Times New Roman" w:hAnsi="Times New Roman"/>
          <w:sz w:val="24"/>
          <w:szCs w:val="24"/>
        </w:rPr>
        <w:t>-</w:t>
      </w:r>
      <w:r w:rsidRPr="00A81EAA">
        <w:rPr>
          <w:rFonts w:ascii="Times New Roman" w:hAnsi="Times New Roman"/>
          <w:b/>
          <w:sz w:val="24"/>
          <w:szCs w:val="24"/>
        </w:rPr>
        <w:t>знать</w:t>
      </w:r>
      <w:r w:rsidRPr="00A81EAA">
        <w:rPr>
          <w:rFonts w:ascii="Times New Roman" w:hAnsi="Times New Roman"/>
          <w:sz w:val="24"/>
          <w:szCs w:val="24"/>
        </w:rPr>
        <w:t xml:space="preserve"> характеристику методов качественного анализа; аналитическую классификация катионов и анионов классификация катионов и анионов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E71852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</w:t>
      </w:r>
      <w:r w:rsidR="00E71852">
        <w:rPr>
          <w:rFonts w:ascii="Times New Roman" w:hAnsi="Times New Roman"/>
          <w:sz w:val="24"/>
          <w:szCs w:val="24"/>
        </w:rPr>
        <w:t>, таблица растворимости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E71852" w:rsidRDefault="004C2703" w:rsidP="00E7185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 по </w:t>
      </w:r>
      <w:r w:rsidRPr="009C1044">
        <w:rPr>
          <w:rFonts w:ascii="Times New Roman" w:hAnsi="Times New Roman"/>
          <w:sz w:val="24"/>
          <w:szCs w:val="24"/>
        </w:rPr>
        <w:t>т</w:t>
      </w:r>
      <w:r w:rsidR="00E71852">
        <w:rPr>
          <w:rFonts w:ascii="Times New Roman" w:hAnsi="Times New Roman"/>
          <w:sz w:val="24"/>
          <w:szCs w:val="24"/>
        </w:rPr>
        <w:t>емам</w:t>
      </w:r>
      <w:r w:rsidR="00E71852">
        <w:rPr>
          <w:rFonts w:ascii="Times New Roman" w:hAnsi="Times New Roman"/>
          <w:sz w:val="20"/>
          <w:szCs w:val="20"/>
        </w:rPr>
        <w:t xml:space="preserve"> 3.1.-3.2.</w:t>
      </w:r>
      <w:r w:rsidR="00E71852" w:rsidRPr="00E71852">
        <w:rPr>
          <w:rFonts w:ascii="Times New Roman" w:hAnsi="Times New Roman"/>
          <w:sz w:val="20"/>
          <w:szCs w:val="20"/>
        </w:rPr>
        <w:t xml:space="preserve"> «Теория</w:t>
      </w:r>
      <w:r w:rsidR="00E71852">
        <w:rPr>
          <w:rFonts w:ascii="Times New Roman" w:hAnsi="Times New Roman"/>
          <w:sz w:val="20"/>
          <w:szCs w:val="20"/>
        </w:rPr>
        <w:t xml:space="preserve"> электролитической диссоциации. .</w:t>
      </w:r>
      <w:r w:rsidR="00E71852" w:rsidRPr="00E71852">
        <w:rPr>
          <w:rFonts w:ascii="Times New Roman" w:hAnsi="Times New Roman"/>
          <w:sz w:val="20"/>
          <w:szCs w:val="20"/>
        </w:rPr>
        <w:t>Методы анализа веще</w:t>
      </w:r>
      <w:r w:rsidR="00E71852">
        <w:rPr>
          <w:rFonts w:ascii="Times New Roman" w:hAnsi="Times New Roman"/>
          <w:sz w:val="20"/>
          <w:szCs w:val="20"/>
        </w:rPr>
        <w:t xml:space="preserve">ства и условия их проведения.» </w:t>
      </w:r>
      <w:r w:rsidR="00E71852" w:rsidRPr="00E71852">
        <w:rPr>
          <w:rFonts w:ascii="Times New Roman" w:hAnsi="Times New Roman"/>
          <w:sz w:val="20"/>
          <w:szCs w:val="20"/>
        </w:rPr>
        <w:t>; «Классификация катионов и анионов. Частные реакции катионов различных групп. Частные реак</w:t>
      </w:r>
      <w:r w:rsidR="00E71852"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CE2085" w:rsidRDefault="004C2703" w:rsidP="00E718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E71852" w:rsidRPr="006115FE" w:rsidRDefault="00E71852" w:rsidP="00E7185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E71852" w:rsidRPr="006115FE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  минут</w:t>
      </w:r>
    </w:p>
    <w:p w:rsidR="00E71852" w:rsidRPr="00FF1BDF" w:rsidRDefault="00E71852" w:rsidP="00E7185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E71852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4B6508" w:rsidRDefault="004C2703" w:rsidP="004C2703">
      <w:pPr>
        <w:pStyle w:val="aa"/>
        <w:jc w:val="both"/>
        <w:rPr>
          <w:lang w:val="ru-RU"/>
        </w:rPr>
      </w:pPr>
      <w:r w:rsidRPr="004B6508">
        <w:rPr>
          <w:b/>
          <w:i/>
        </w:rPr>
        <w:t>Матрица</w:t>
      </w:r>
      <w:r w:rsidRPr="004B6508">
        <w:rPr>
          <w:b/>
          <w:i/>
          <w:lang w:val="ru-RU"/>
        </w:rPr>
        <w:t>контрольных п</w:t>
      </w:r>
      <w:r w:rsidRPr="004B6508">
        <w:rPr>
          <w:i/>
          <w:lang w:val="ru-RU"/>
        </w:rPr>
        <w:t>роцедур</w:t>
      </w:r>
    </w:p>
    <w:p w:rsidR="004C2703" w:rsidRPr="004B6508" w:rsidRDefault="004C2703" w:rsidP="004C2703">
      <w:pPr>
        <w:pStyle w:val="aa"/>
        <w:jc w:val="both"/>
        <w:rPr>
          <w:highlight w:val="gree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657E02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1D669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C2703" w:rsidRPr="004B6508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C2703" w:rsidRDefault="004C2703" w:rsidP="004C2703">
      <w:pPr>
        <w:spacing w:after="0"/>
        <w:jc w:val="center"/>
        <w:rPr>
          <w:b/>
        </w:rPr>
        <w:sectPr w:rsidR="004C2703" w:rsidSect="004C2703">
          <w:headerReference w:type="even" r:id="rId12"/>
          <w:headerReference w:type="default" r:id="rId13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F118B3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8B3">
        <w:rPr>
          <w:rFonts w:ascii="Times New Roman" w:hAnsi="Times New Roman"/>
          <w:b/>
          <w:sz w:val="28"/>
          <w:szCs w:val="28"/>
        </w:rPr>
        <w:t>1 вариант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66"/>
        </w:tabs>
        <w:spacing w:before="0" w:after="35" w:line="220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Аналитическая химия изучает: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методы определения химического состава вещества и химической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46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взаимосвязь живых организмов со средой обитания;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природные явления;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взаимосвязь между физикой, химией, биологией.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5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качественного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</w:t>
      </w:r>
    </w:p>
    <w:p w:rsidR="004C2703" w:rsidRPr="00547F76" w:rsidRDefault="004C2703" w:rsidP="004C2703">
      <w:pPr>
        <w:pStyle w:val="Heading10"/>
        <w:keepNext/>
        <w:keepLines/>
        <w:shd w:val="clear" w:color="auto" w:fill="auto"/>
        <w:ind w:left="320"/>
        <w:rPr>
          <w:rFonts w:ascii="Times New Roman" w:hAnsi="Times New Roman" w:cs="Times New Roman"/>
        </w:rPr>
      </w:pPr>
      <w:bookmarkStart w:id="0" w:name="bookmark1"/>
      <w:r w:rsidRPr="00547F76">
        <w:rPr>
          <w:rFonts w:ascii="Times New Roman" w:hAnsi="Times New Roman" w:cs="Times New Roman"/>
        </w:rPr>
        <w:t>другу;</w:t>
      </w:r>
      <w:bookmarkEnd w:id="0"/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измерении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измерении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Электролитами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не проводят электрически й ток: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Слабые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2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вещества, которые практически полностью диссоциируют в растворах;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вещества, которые частично диссоциируют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 точки зрения теории электролитической диссоциации кислотами называют: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right="158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Сколько аналитических групп катионов существует? а) 3 б) 4 в) </w:t>
      </w:r>
      <w:smartTag w:uri="urn:schemas-microsoft-com:office:smarttags" w:element="metricconverter">
        <w:smartTagPr>
          <w:attr w:name="ProductID" w:val="2 г"/>
        </w:smartTagPr>
        <w:r w:rsidRPr="00547F76">
          <w:rPr>
            <w:rFonts w:ascii="Times New Roman" w:hAnsi="Times New Roman" w:cs="Times New Roman"/>
          </w:rPr>
          <w:t>2 г</w:t>
        </w:r>
      </w:smartTag>
      <w:r w:rsidRPr="00547F76">
        <w:rPr>
          <w:rFonts w:ascii="Times New Roman" w:hAnsi="Times New Roman" w:cs="Times New Roman"/>
        </w:rPr>
        <w:t>) 5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К катионам второй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а)</w:t>
      </w:r>
      <w:r w:rsidRPr="00547F76">
        <w:rPr>
          <w:rFonts w:ascii="Times New Roman" w:hAnsi="Times New Roman" w:cs="Times New Roman"/>
          <w:lang w:val="en-US"/>
        </w:rPr>
        <w:tab/>
        <w:t>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Mg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Ca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Ba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Sr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As</w:t>
      </w:r>
      <w:r w:rsidRPr="00547F76">
        <w:rPr>
          <w:rFonts w:ascii="Times New Roman" w:hAnsi="Times New Roman" w:cs="Times New Roman"/>
          <w:vertAlign w:val="superscript"/>
          <w:lang w:val="en-US"/>
        </w:rPr>
        <w:t>5</w:t>
      </w:r>
      <w:r w:rsidRPr="00547F76">
        <w:rPr>
          <w:rFonts w:ascii="Times New Roman" w:hAnsi="Times New Roman" w:cs="Times New Roman"/>
          <w:lang w:val="en-US"/>
        </w:rPr>
        <w:t>"".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r) Li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Na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K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Rb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атакжекатион</w:t>
      </w:r>
      <w:r w:rsidRPr="00547F76">
        <w:rPr>
          <w:rStyle w:val="BodytextSmallCaps"/>
          <w:rFonts w:ascii="Times New Roman" w:hAnsi="Times New Roman" w:cs="Times New Roman"/>
          <w:lang w:eastAsia="ru-RU"/>
        </w:rPr>
        <w:t>NH4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О катионах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Катионы имеют большое значение в биохимических процессах. Так.соединение катиона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>- поваренная соль - необходимая приправа к пище, а 0,9%-ный раствор хлорида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натрия </w:t>
      </w:r>
      <w:r w:rsidRPr="00547F76">
        <w:rPr>
          <w:rFonts w:ascii="Times New Roman" w:hAnsi="Times New Roman" w:cs="Times New Roman"/>
          <w:lang w:val="en-US"/>
        </w:rPr>
        <w:t>NaCI</w:t>
      </w:r>
      <w:r w:rsidRPr="00547F76">
        <w:rPr>
          <w:rFonts w:ascii="Times New Roman" w:hAnsi="Times New Roman" w:cs="Times New Roman"/>
        </w:rPr>
        <w:t>является физиологическим раствором, а также применяется как средство, предохраняющее от порчи многие пищевые продукты. Соли калия и натрия входят в состав и важнейшего продукта питания - молока. Гидрокарбонат натрия NаНСОз применяется в кондитерском и булочном производствах. Соли аммония и аммиак образуются при гниении белковых веществ, присутствие их в мясных полуфабрикатах говорит о несвежести продукта/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118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слабого основания и анионом сильной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кислую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Реакции, сопровождающиеся изменением степени окисления элементов, входящих в состав реагирующих веществ, называются: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окислительно - восстановительными б) окислительными в) восстановительными г) реакциями обмена.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0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Элемент, принимающий электроны в окислительно-восстановительной реакции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неметаллом б) окислителем в) металлом г) восстановителем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7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калия?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Mn(OH)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= Ag</w:t>
      </w:r>
      <w:r w:rsidRPr="00547F76">
        <w:rPr>
          <w:rFonts w:ascii="Times New Roman" w:hAnsi="Times New Roman" w:cs="Times New Roman"/>
          <w:vertAlign w:val="subscript"/>
          <w:lang w:val="en-US"/>
        </w:rPr>
        <w:t>:2</w:t>
      </w:r>
      <w:r w:rsidRPr="00547F76">
        <w:rPr>
          <w:rFonts w:ascii="Times New Roman" w:hAnsi="Times New Roman" w:cs="Times New Roman"/>
        </w:rPr>
        <w:t>Сг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1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51" w:line="220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Co(N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20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4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бария?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01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BaCI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= </w:t>
      </w:r>
      <w:r w:rsidRPr="00547F76">
        <w:rPr>
          <w:rFonts w:ascii="Times New Roman" w:hAnsi="Times New Roman" w:cs="Times New Roman"/>
        </w:rPr>
        <w:t>ВаС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</w:rPr>
        <w:t>ВаС</w:t>
      </w:r>
      <w:r w:rsidRPr="00547F76">
        <w:rPr>
          <w:rFonts w:ascii="Times New Roman" w:hAnsi="Times New Roman" w:cs="Times New Roman"/>
          <w:lang w:val="en-US"/>
        </w:rPr>
        <w:t>1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26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</w:rPr>
        <w:t>Ва</w:t>
      </w:r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↓ + 2NaCl                       </w:t>
      </w: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</w:rPr>
        <w:t>Ва</w:t>
      </w:r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(NH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r w:rsidRPr="00547F76">
        <w:rPr>
          <w:rFonts w:ascii="Times New Roman" w:hAnsi="Times New Roman" w:cs="Times New Roman"/>
        </w:rPr>
        <w:t>ВаС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0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цинка?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Zn(OH)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- [Zn(NH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](OH)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=</w:t>
      </w:r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ZnS↓</w:t>
      </w:r>
      <w:r w:rsidRPr="00547F76">
        <w:rPr>
          <w:rFonts w:ascii="Times New Roman" w:hAnsi="Times New Roman" w:cs="Times New Roman"/>
          <w:lang w:val="en-US"/>
        </w:rPr>
        <w:t>+ 2HCI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326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OH</w:t>
      </w:r>
      <w:r w:rsidRPr="00547F76">
        <w:rPr>
          <w:rFonts w:ascii="Times New Roman" w:hAnsi="Times New Roman" w:cs="Times New Roman"/>
        </w:rPr>
        <w:t>)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+ 2КОН =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+ 2Н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0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COONa = ZnS↓ + 2NaCI+ 2CH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COOH</w:t>
      </w:r>
    </w:p>
    <w:p w:rsidR="004C2703" w:rsidRPr="00547F76" w:rsidRDefault="004C2703" w:rsidP="004C2703">
      <w:pPr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br w:type="page"/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химии </w:t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547F76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44"/>
        </w:tabs>
        <w:spacing w:before="0" w:after="3" w:line="220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количественного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30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 другу;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9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5"/>
        </w:tabs>
        <w:spacing w:before="0" w:after="0" w:line="317" w:lineRule="exact"/>
        <w:ind w:left="360" w:right="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Методы аналитической химии используются на предприятиях; общественного питания с целью: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соблюдения санитарно-гигиенических норм производства;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10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температурного режима при приготовлении блюд;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8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производится проверка качества сырья, полуфабрикатов и готовой продукции, а также строгое соблюдение режимов технологических процессов в соответствии с действующими стандартами, рецептурами и технологическими инструкциями;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посуды при хранении пищи.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Физико-химические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измерении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измерении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4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Неэлектролитами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проводят электрический то»:;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не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ток;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Сильные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72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вещества, которые практически полностью диссоциируют в растворах;.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вещества, которые частично диссоциируют на ионы: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Степень диссоциации показывает: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отношение числа молекул, распавшихся на ионы, к общему числу молекул электролита;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число молекул электролита в растворе;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число молекул, распавшихся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01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отношение числа молекул, не распавшихся на ионы, к общему числу молекул электролита.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 точки зрения теории электролитической диссоциации гидрокеидаминазывают: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295"/>
        </w:tabs>
        <w:spacing w:before="0" w:after="0" w:line="317" w:lineRule="exact"/>
        <w:ind w:left="360" w:right="5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 катионам первой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295"/>
        </w:tabs>
        <w:spacing w:before="0" w:after="0" w:line="317" w:lineRule="exact"/>
        <w:ind w:left="60" w:right="5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Ag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Pb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Bi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Cu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Cd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A</w:t>
      </w:r>
      <w:r w:rsidRPr="00547F76">
        <w:rPr>
          <w:rStyle w:val="Bodytext10pt"/>
          <w:rFonts w:ascii="Times New Roman" w:hAnsi="Times New Roman" w:cs="Times New Roman"/>
          <w:lang w:val="en-US"/>
        </w:rPr>
        <w:t>s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 xml:space="preserve">;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r</w:t>
      </w:r>
      <w:r w:rsidRPr="00547F76">
        <w:rPr>
          <w:rFonts w:ascii="Times New Roman" w:hAnsi="Times New Roman" w:cs="Times New Roman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Li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Rb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а также катион </w:t>
      </w:r>
      <w:r w:rsidRPr="00547F76">
        <w:rPr>
          <w:rStyle w:val="BodytextSpacing1pt"/>
          <w:rFonts w:ascii="Times New Roman" w:hAnsi="Times New Roman" w:cs="Times New Roman"/>
          <w:lang w:eastAsia="ru-RU"/>
        </w:rPr>
        <w:t>NH</w:t>
      </w:r>
      <w:r w:rsidRPr="00547F76">
        <w:rPr>
          <w:rStyle w:val="BodytextSpacing1pt"/>
          <w:rFonts w:ascii="Times New Roman" w:hAnsi="Times New Roman" w:cs="Times New Roman"/>
          <w:vertAlign w:val="subscript"/>
          <w:lang w:val="ru-RU" w:eastAsia="ru-RU"/>
        </w:rPr>
        <w:t>4</w:t>
      </w:r>
      <w:r w:rsidRPr="00547F76">
        <w:rPr>
          <w:rStyle w:val="BodytextSpacing1pt"/>
          <w:rFonts w:ascii="Times New Roman" w:hAnsi="Times New Roman" w:cs="Times New Roman"/>
          <w:lang w:val="ru-RU" w:eastAsia="ru-RU"/>
        </w:rPr>
        <w:t>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О катионах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Сульфат цинка </w:t>
      </w:r>
      <w:r w:rsidRPr="00547F76">
        <w:rPr>
          <w:rFonts w:ascii="Times New Roman" w:hAnsi="Times New Roman" w:cs="Times New Roman"/>
          <w:lang w:val="en-US"/>
        </w:rPr>
        <w:t>ZnS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, гексацианоферрат (II) калия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[(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CN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>)] применяется для осветления гидролизата и осаждения белков при определении количества инертного сахара.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Катионы металлов 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  <w:vertAlign w:val="superscript"/>
        </w:rPr>
        <w:t>3+</w:t>
      </w:r>
      <w:r w:rsidRPr="00547F76">
        <w:rPr>
          <w:rFonts w:ascii="Times New Roman" w:hAnsi="Times New Roman" w:cs="Times New Roman"/>
        </w:rPr>
        <w:t xml:space="preserve">и </w:t>
      </w:r>
      <w:r w:rsidRPr="00547F76">
        <w:rPr>
          <w:rFonts w:ascii="Times New Roman" w:hAnsi="Times New Roman" w:cs="Times New Roman"/>
          <w:lang w:val="en-US"/>
        </w:rPr>
        <w:t>Mn</w:t>
      </w:r>
      <w:r w:rsidRPr="00547F76">
        <w:rPr>
          <w:rFonts w:ascii="Times New Roman" w:hAnsi="Times New Roman" w:cs="Times New Roman"/>
          <w:vertAlign w:val="superscript"/>
        </w:rPr>
        <w:t>2+</w:t>
      </w:r>
      <w:r w:rsidRPr="00547F76">
        <w:rPr>
          <w:rFonts w:ascii="Times New Roman" w:hAnsi="Times New Roman" w:cs="Times New Roman"/>
        </w:rPr>
        <w:t xml:space="preserve">разрушающе действуют на витамин С.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17" w:lineRule="exact"/>
        <w:ind w:left="40" w:right="104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сильного основания и анионом слабой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кислую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06"/>
        </w:tabs>
        <w:spacing w:before="0" w:after="0" w:line="317" w:lineRule="exact"/>
        <w:ind w:left="360" w:right="32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Элемент, отдающий электроны в окислительно-восстановительной реакции называется: 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406"/>
        </w:tabs>
        <w:spacing w:before="0" w:after="0" w:line="317" w:lineRule="exact"/>
        <w:ind w:left="6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   а) неметаллом б) окислителем в) металлом г) восстановителем.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4"/>
        </w:tabs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Реактив, дающий сходные реакции со всеми катионами аналитической группы,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специфичным б) групповым в) избирательным г) характерным,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серебра? Напишите её в полном и сокращённом ионном 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Mn(OH)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 = Ag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2KCI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 xml:space="preserve">] = 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]l↓+ 2NaCI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9F7E58">
        <w:rPr>
          <w:rStyle w:val="BodytextFrankRuehl"/>
          <w:rFonts w:ascii="Times New Roman" w:eastAsiaTheme="minorHAnsi" w:hAnsi="Times New Roman" w:cs="Times New Roman"/>
          <w:lang w:val="ru-RU" w:eastAsia="ru-RU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 + 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26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натрия?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a</w:t>
      </w:r>
      <w:r w:rsidRPr="00547F76">
        <w:rPr>
          <w:rFonts w:ascii="Times New Roman" w:hAnsi="Times New Roman" w:cs="Times New Roman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NaCI</w:t>
      </w:r>
      <w:r w:rsidRPr="00547F76">
        <w:rPr>
          <w:rFonts w:ascii="Times New Roman" w:hAnsi="Times New Roman" w:cs="Times New Roman"/>
        </w:rPr>
        <w:t>+</w:t>
      </w:r>
      <w:r w:rsidRPr="00547F76">
        <w:rPr>
          <w:rFonts w:ascii="Times New Roman" w:hAnsi="Times New Roman" w:cs="Times New Roman"/>
          <w:lang w:val="en-US"/>
        </w:rPr>
        <w:t>KH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  <w:lang w:val="en-US"/>
        </w:rPr>
        <w:t>Sb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=</w:t>
      </w:r>
      <w:r w:rsidRPr="00547F76">
        <w:rPr>
          <w:rFonts w:ascii="Times New Roman" w:hAnsi="Times New Roman" w:cs="Times New Roman"/>
          <w:lang w:val="en-US"/>
        </w:rPr>
        <w:t>NaH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  <w:lang w:val="en-US"/>
        </w:rPr>
        <w:t>Sb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↓+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ab/>
        <w:t xml:space="preserve">б) 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NaHC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 = КБС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Н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4</w:t>
      </w:r>
      <w:r w:rsidRPr="009F7E58">
        <w:rPr>
          <w:rStyle w:val="BodytextItalic1"/>
          <w:rFonts w:ascii="Times New Roman" w:hAnsi="Times New Roman" w:cs="Times New Roman"/>
          <w:i w:val="0"/>
          <w:lang w:val="ru-RU" w:eastAsia="ru-RU"/>
        </w:rPr>
        <w:t>0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6</w:t>
      </w:r>
      <w:r w:rsidRPr="00547F76">
        <w:rPr>
          <w:rFonts w:ascii="Times New Roman" w:hAnsi="Times New Roman" w:cs="Times New Roman"/>
        </w:rPr>
        <w:t xml:space="preserve">↓+ </w:t>
      </w:r>
      <w:r w:rsidRPr="00547F76">
        <w:rPr>
          <w:rFonts w:ascii="Times New Roman" w:hAnsi="Times New Roman" w:cs="Times New Roman"/>
          <w:lang w:val="en-US"/>
        </w:rPr>
        <w:t>NaCI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 + 2NaCI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 MgCI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HP0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+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= MgNH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+ 2NaCI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15 Какая реакция является характерной на катион железа (III)?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69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SCN = Fe(SCN)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lang w:val="en-US"/>
        </w:rPr>
        <w:tab/>
        <w:t>6)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Style w:val="16"/>
          <w:rFonts w:ascii="Times New Roman" w:hAnsi="Times New Roman" w:cs="Times New Roman"/>
          <w:lang w:eastAsia="ru-RU"/>
        </w:rPr>
        <w:t>H</w:t>
      </w:r>
      <w:r w:rsidRPr="00547F76">
        <w:rPr>
          <w:rStyle w:val="16"/>
          <w:rFonts w:ascii="Times New Roman" w:hAnsi="Times New Roman" w:cs="Times New Roman"/>
          <w:vertAlign w:val="subscript"/>
          <w:lang w:eastAsia="ru-RU"/>
        </w:rPr>
        <w:t>2</w:t>
      </w:r>
      <w:r w:rsidRPr="00547F76">
        <w:rPr>
          <w:rStyle w:val="16"/>
          <w:rFonts w:ascii="Times New Roman" w:hAnsi="Times New Roman" w:cs="Times New Roman"/>
          <w:lang w:eastAsia="ru-RU"/>
        </w:rPr>
        <w:t>0 ↔</w:t>
      </w:r>
      <w:r w:rsidRPr="00547F76">
        <w:rPr>
          <w:rFonts w:ascii="Times New Roman" w:hAnsi="Times New Roman" w:cs="Times New Roman"/>
          <w:lang w:val="en-US"/>
        </w:rPr>
        <w:t>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21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3) 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0 ↔ Fe(OH)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HCI</w:t>
      </w:r>
      <w:r w:rsidRPr="00547F76">
        <w:rPr>
          <w:rFonts w:ascii="Times New Roman" w:hAnsi="Times New Roman" w:cs="Times New Roman"/>
          <w:lang w:val="en-US"/>
        </w:rPr>
        <w:tab/>
        <w:t>r) Fe(OH)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0 ↔Fe(OH)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9F7E58" w:rsidRDefault="004C2703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547F76" w:rsidRPr="009F7E58" w:rsidRDefault="00547F76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4C2703" w:rsidRPr="00547F76" w:rsidRDefault="004C2703" w:rsidP="004C2703">
      <w:pPr>
        <w:jc w:val="center"/>
        <w:rPr>
          <w:rFonts w:ascii="Times New Roman" w:hAnsi="Times New Roman" w:cs="Times New Roman"/>
          <w:i/>
        </w:rPr>
      </w:pPr>
      <w:r w:rsidRPr="00547F76">
        <w:rPr>
          <w:rFonts w:ascii="Times New Roman" w:hAnsi="Times New Roman" w:cs="Times New Roman"/>
          <w:i/>
        </w:rPr>
        <w:lastRenderedPageBreak/>
        <w:t>Эталоны выполнения теста</w:t>
      </w: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15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</w:tr>
    </w:tbl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2703" w:rsidRPr="00547F76" w:rsidRDefault="004C2703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t xml:space="preserve">Контрольно-измерительные материалы </w:t>
      </w:r>
    </w:p>
    <w:p w:rsidR="004C2703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52A05">
        <w:rPr>
          <w:rFonts w:ascii="Times New Roman" w:hAnsi="Times New Roman"/>
          <w:b/>
          <w:sz w:val="28"/>
          <w:szCs w:val="28"/>
        </w:rPr>
        <w:t xml:space="preserve"> «</w:t>
      </w:r>
      <w:r w:rsidR="00E71852" w:rsidRPr="00E71852">
        <w:rPr>
          <w:rFonts w:ascii="Times New Roman" w:hAnsi="Times New Roman"/>
          <w:b/>
          <w:sz w:val="28"/>
          <w:szCs w:val="28"/>
        </w:rPr>
        <w:t>Количественный анализ</w:t>
      </w:r>
      <w:r w:rsidRPr="00552A05">
        <w:rPr>
          <w:rFonts w:ascii="Times New Roman" w:hAnsi="Times New Roman"/>
          <w:b/>
          <w:sz w:val="28"/>
          <w:szCs w:val="28"/>
        </w:rPr>
        <w:t>»</w:t>
      </w:r>
    </w:p>
    <w:p w:rsidR="00E71852" w:rsidRPr="00547F76" w:rsidRDefault="00E71852" w:rsidP="00547F7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темы </w:t>
      </w:r>
      <w:r w:rsidRPr="00E71852">
        <w:rPr>
          <w:rFonts w:ascii="Times New Roman" w:hAnsi="Times New Roman" w:cs="Times New Roman"/>
        </w:rPr>
        <w:t>5.1- 5.6«Классификация методов количественного анализа. Гравиметрический (весовой) мето</w:t>
      </w:r>
      <w:r w:rsidR="00547F76">
        <w:rPr>
          <w:rFonts w:ascii="Times New Roman" w:hAnsi="Times New Roman" w:cs="Times New Roman"/>
        </w:rPr>
        <w:t>д анализа. Метод нейтрализации»</w:t>
      </w:r>
      <w:r w:rsidRPr="00E71852">
        <w:rPr>
          <w:rFonts w:ascii="Times New Roman" w:hAnsi="Times New Roman" w:cs="Times New Roman"/>
        </w:rPr>
        <w:t>, темы 5.5-5.6: Количественный анализ . Теория индикаторов. Методы окисления – восстановления. Метод осаждения и комлексообразования.»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работы по гравиметрическому анализу</w:t>
      </w:r>
      <w:r>
        <w:rPr>
          <w:rFonts w:ascii="Times New Roman" w:hAnsi="Times New Roman"/>
          <w:sz w:val="24"/>
          <w:szCs w:val="24"/>
        </w:rPr>
        <w:t>.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 xml:space="preserve">основные методы анализа;качественный, количественный и структурный; </w:t>
      </w:r>
    </w:p>
    <w:p w:rsidR="004C2703" w:rsidRPr="00606271" w:rsidRDefault="004C2703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AFA">
        <w:rPr>
          <w:rFonts w:ascii="Times New Roman" w:hAnsi="Times New Roman"/>
          <w:i/>
          <w:sz w:val="24"/>
          <w:szCs w:val="24"/>
        </w:rPr>
        <w:t>З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осадительное, окислительно-восстановительное; комплексонометрическое титрование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элементов,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Pr="00CE2085" w:rsidRDefault="004C2703" w:rsidP="004C2703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>включает теоретические и практические задания по химии. 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6115FE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0627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 w:rsidR="00606271">
        <w:rPr>
          <w:rFonts w:ascii="Times New Roman" w:hAnsi="Times New Roman"/>
          <w:sz w:val="24"/>
          <w:szCs w:val="24"/>
        </w:rPr>
        <w:t>– 90  минут</w:t>
      </w:r>
    </w:p>
    <w:p w:rsidR="004C2703" w:rsidRPr="00C036F1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036F1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lastRenderedPageBreak/>
        <w:t>Всего 15 ответов: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За13-15 баллов – оценка 5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10-12 баллов – оценка 4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7-9 баллов – оценка 3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 xml:space="preserve">менее 7 баллов – оценка 2 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4D5518" w:rsidRDefault="004C2703" w:rsidP="004C2703">
      <w:pPr>
        <w:pStyle w:val="aa"/>
        <w:jc w:val="both"/>
        <w:rPr>
          <w:lang w:val="ru-RU"/>
        </w:rPr>
      </w:pPr>
      <w:r w:rsidRPr="004D5518">
        <w:rPr>
          <w:b/>
          <w:i/>
        </w:rPr>
        <w:t>Матрица</w:t>
      </w:r>
      <w:r w:rsidRPr="004D5518">
        <w:rPr>
          <w:b/>
          <w:i/>
          <w:lang w:val="ru-RU"/>
        </w:rPr>
        <w:t>контрольных п</w:t>
      </w:r>
      <w:r w:rsidRPr="004D5518">
        <w:rPr>
          <w:i/>
          <w:lang w:val="ru-RU"/>
        </w:rPr>
        <w:t>роцедур</w:t>
      </w:r>
    </w:p>
    <w:p w:rsidR="004C2703" w:rsidRPr="004D5518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0"/>
        <w:gridCol w:w="3041"/>
        <w:gridCol w:w="3239"/>
      </w:tblGrid>
      <w:tr w:rsidR="004C2703" w:rsidRPr="004D5518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D5518" w:rsidTr="00F104E7">
        <w:tc>
          <w:tcPr>
            <w:tcW w:w="9570" w:type="dxa"/>
            <w:gridSpan w:val="3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lastRenderedPageBreak/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9570" w:type="dxa"/>
            <w:gridSpan w:val="3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606271">
      <w:pPr>
        <w:pStyle w:val="a9"/>
        <w:spacing w:before="0" w:after="0" w:line="276" w:lineRule="auto"/>
        <w:rPr>
          <w:b/>
          <w:i/>
          <w:highlight w:val="yellow"/>
        </w:r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C44E62" w:rsidRDefault="004C2703" w:rsidP="004C2703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Вариант 1</w:t>
      </w:r>
    </w:p>
    <w:p w:rsidR="004C2703" w:rsidRPr="00BC597F" w:rsidRDefault="004C2703" w:rsidP="004C2703">
      <w:pPr>
        <w:pStyle w:val="a9"/>
        <w:spacing w:before="0" w:after="0" w:line="276" w:lineRule="auto"/>
        <w:rPr>
          <w:b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обнаружение компонентов веществ (элементов, ионов, молекул);</w:t>
      </w:r>
    </w:p>
    <w:p w:rsidR="004C2703" w:rsidRPr="005E4F41" w:rsidRDefault="004C2703" w:rsidP="004C2703">
      <w:pPr>
        <w:pStyle w:val="ac"/>
        <w:spacing w:after="0"/>
        <w:ind w:left="0"/>
        <w:jc w:val="both"/>
      </w:pPr>
      <w:r>
        <w:t>б</w:t>
      </w:r>
      <w:r w:rsidRPr="00C44E62">
        <w:t xml:space="preserve">) </w:t>
      </w:r>
      <w:r w:rsidRPr="005E4F41">
        <w:t>установить химическую формулу неизвестного вещества;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 w:rsidRPr="004D5518">
        <w:rPr>
          <w:rFonts w:ascii="Times New Roman" w:hAnsi="Times New Roman"/>
          <w:sz w:val="24"/>
          <w:szCs w:val="24"/>
        </w:rPr>
        <w:t>выяснить природу исследуемого вещества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C44E62" w:rsidRDefault="004C2703" w:rsidP="004C2703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определение количественного содержания компонентов в веществе.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гравитационного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а)</w:t>
      </w:r>
      <w:r w:rsidRPr="00306F94">
        <w:rPr>
          <w:rFonts w:ascii="Times New Roman" w:hAnsi="Times New Roman"/>
        </w:rPr>
        <w:t>измерение массы</w:t>
      </w:r>
      <w:r>
        <w:rPr>
          <w:rFonts w:ascii="Times New Roman" w:hAnsi="Times New Roman"/>
          <w:sz w:val="24"/>
          <w:szCs w:val="24"/>
        </w:rPr>
        <w:t>вещества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        г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lastRenderedPageBreak/>
        <w:t>3.Иное название титриметрического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>а) объёмный;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>в) осадительный;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9F493C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9F493C">
        <w:rPr>
          <w:rFonts w:ascii="Times New Roman" w:hAnsi="Times New Roman"/>
          <w:b/>
          <w:sz w:val="24"/>
          <w:szCs w:val="24"/>
        </w:rPr>
        <w:t>4. Максимальная нагрузка аналитических весов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200 г"/>
        </w:smartTagPr>
        <w:r w:rsidRPr="009F493C">
          <w:rPr>
            <w:rFonts w:ascii="Times New Roman" w:hAnsi="Times New Roman"/>
            <w:sz w:val="24"/>
            <w:szCs w:val="24"/>
          </w:rPr>
          <w:t>200 г</w:t>
        </w:r>
      </w:smartTag>
      <w:r>
        <w:rPr>
          <w:rFonts w:ascii="Times New Roman" w:hAnsi="Times New Roman"/>
          <w:sz w:val="24"/>
          <w:szCs w:val="24"/>
        </w:rPr>
        <w:t xml:space="preserve">    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  <w:r>
        <w:rPr>
          <w:rFonts w:ascii="Times New Roman" w:hAnsi="Times New Roman"/>
          <w:sz w:val="24"/>
          <w:szCs w:val="24"/>
        </w:rPr>
        <w:t xml:space="preserve">     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0 г"/>
        </w:smartTagPr>
        <w:r>
          <w:rPr>
            <w:rFonts w:ascii="Times New Roman" w:hAnsi="Times New Roman"/>
            <w:sz w:val="24"/>
            <w:szCs w:val="24"/>
          </w:rPr>
          <w:t>5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  <w:r>
        <w:rPr>
          <w:rFonts w:ascii="Times New Roman" w:hAnsi="Times New Roman"/>
          <w:sz w:val="24"/>
          <w:szCs w:val="24"/>
        </w:rPr>
        <w:t>г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000 г"/>
        </w:smartTagPr>
        <w:r>
          <w:rPr>
            <w:rFonts w:ascii="Times New Roman" w:hAnsi="Times New Roman"/>
            <w:sz w:val="24"/>
            <w:szCs w:val="24"/>
          </w:rPr>
          <w:t>10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9F493C">
        <w:rPr>
          <w:rStyle w:val="130"/>
          <w:b/>
        </w:rPr>
        <w:t>5. Т</w:t>
      </w:r>
      <w:r>
        <w:rPr>
          <w:b/>
        </w:rPr>
        <w:t xml:space="preserve">ехнические весы </w:t>
      </w:r>
      <w:r w:rsidRPr="009F493C">
        <w:rPr>
          <w:b/>
        </w:rPr>
        <w:t xml:space="preserve"> используют для приближенного взвешивания 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>0,001 г</w:t>
        </w:r>
      </w:smartTag>
      <w:r w:rsidRPr="00F47AEF">
        <w:rPr>
          <w:rStyle w:val="af4"/>
          <w:b w:val="0"/>
        </w:rPr>
        <w:t xml:space="preserve">г)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DA2AA4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DA2AA4">
        <w:rPr>
          <w:rStyle w:val="af4"/>
          <w:b w:val="0"/>
          <w:sz w:val="24"/>
          <w:szCs w:val="24"/>
        </w:rPr>
        <w:t xml:space="preserve">6. </w:t>
      </w:r>
      <w:r w:rsidRPr="00DA2AA4">
        <w:rPr>
          <w:rFonts w:ascii="Times New Roman" w:hAnsi="Times New Roman"/>
          <w:b/>
          <w:sz w:val="24"/>
          <w:szCs w:val="24"/>
        </w:rPr>
        <w:t xml:space="preserve">Метод  отгонки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>7. Для определения влажности продуктаиспользуют: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606271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какой целью применяют эксикаторы в гравиметрическом анализе? 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F2EE7">
        <w:rPr>
          <w:rFonts w:ascii="Times New Roman" w:hAnsi="Times New Roman"/>
          <w:b/>
          <w:sz w:val="24"/>
          <w:szCs w:val="24"/>
        </w:rPr>
        <w:t xml:space="preserve">9. Что такое кристаллогидраты?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в</w:t>
      </w:r>
      <w:r w:rsidRPr="00CF2EE7">
        <w:rPr>
          <w:rFonts w:ascii="Times New Roman" w:hAnsi="Times New Roman"/>
          <w:sz w:val="24"/>
          <w:szCs w:val="24"/>
        </w:rPr>
        <w:t>ещества, которые кристаллизуются из растворов с определенным количеством молекул воды;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в) кристаллические вещества;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 растворы, полученные из кристаллических веществ.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 w:rsidRPr="00C27DF1">
        <w:rPr>
          <w:rFonts w:ascii="Times New Roman" w:hAnsi="Times New Roman"/>
          <w:b/>
          <w:iCs/>
          <w:sz w:val="24"/>
          <w:szCs w:val="24"/>
        </w:rPr>
        <w:t>Осаждаемая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в гравиметрическом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t xml:space="preserve">11. </w:t>
      </w:r>
      <w:r>
        <w:rPr>
          <w:b/>
          <w:iCs/>
          <w:szCs w:val="24"/>
        </w:rPr>
        <w:t>Гравиметрическ</w:t>
      </w:r>
      <w:r w:rsidRPr="00C27DF1">
        <w:rPr>
          <w:b/>
          <w:iCs/>
          <w:szCs w:val="24"/>
        </w:rPr>
        <w:t>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lastRenderedPageBreak/>
        <w:t xml:space="preserve">б) </w:t>
      </w:r>
      <w:r>
        <w:rPr>
          <w:szCs w:val="24"/>
        </w:rPr>
        <w:t>должна легко превращаться в осаждаемую форму</w:t>
      </w:r>
      <w:r w:rsidRPr="00C27DF1">
        <w:rPr>
          <w:szCs w:val="24"/>
        </w:rPr>
        <w:t>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090515" w:rsidRDefault="004C2703" w:rsidP="004C2703">
      <w:pPr>
        <w:pStyle w:val="a9"/>
        <w:spacing w:before="0" w:after="0" w:line="276" w:lineRule="auto"/>
        <w:rPr>
          <w:b/>
        </w:rPr>
      </w:pPr>
      <w:r w:rsidRPr="00090515">
        <w:rPr>
          <w:b/>
        </w:rPr>
        <w:t>12. Иное название рабочего раствора?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готовый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б) исследуемый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в) стандартный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090515">
        <w:rPr>
          <w:rFonts w:ascii="Times New Roman" w:hAnsi="Times New Roman"/>
          <w:sz w:val="24"/>
          <w:szCs w:val="24"/>
        </w:rPr>
        <w:t>г) раствор для анализа.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13. Для объёмного анализа используют: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аналитические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технические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пипетки и бюретки;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оптические приборы.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 xml:space="preserve">14.В какой цвет </w:t>
      </w:r>
      <w:r>
        <w:rPr>
          <w:rFonts w:ascii="Times New Roman" w:hAnsi="Times New Roman"/>
          <w:b/>
          <w:sz w:val="24"/>
          <w:szCs w:val="24"/>
        </w:rPr>
        <w:t>лакмус</w:t>
      </w:r>
      <w:r w:rsidRPr="003819A6">
        <w:rPr>
          <w:rFonts w:ascii="Times New Roman" w:hAnsi="Times New Roman"/>
          <w:b/>
          <w:sz w:val="24"/>
          <w:szCs w:val="24"/>
        </w:rPr>
        <w:t xml:space="preserve">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</w:t>
      </w:r>
      <w:r>
        <w:rPr>
          <w:rFonts w:ascii="Times New Roman" w:hAnsi="Times New Roman"/>
          <w:b/>
          <w:sz w:val="24"/>
          <w:szCs w:val="24"/>
        </w:rPr>
        <w:t xml:space="preserve"> тип реакции используется в титр</w:t>
      </w:r>
      <w:r w:rsidRPr="00E95C66">
        <w:rPr>
          <w:rFonts w:ascii="Times New Roman" w:hAnsi="Times New Roman"/>
          <w:b/>
          <w:sz w:val="24"/>
          <w:szCs w:val="24"/>
        </w:rPr>
        <w:t>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606271" w:rsidRDefault="004C2703" w:rsidP="00606271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все типы.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547F76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</w:t>
      </w:r>
      <w:r>
        <w:rPr>
          <w:b/>
        </w:rPr>
        <w:t>риант 2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исследование спектра излучений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определение количественного содержания компонентов или их соотношений друг другу;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исследование структуры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изучение химических свойств веществ.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титриметрического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а)</w:t>
      </w:r>
      <w:r w:rsidRPr="00306F94">
        <w:rPr>
          <w:rFonts w:ascii="Times New Roman" w:hAnsi="Times New Roman"/>
        </w:rPr>
        <w:t>измерение массы</w:t>
      </w:r>
      <w:r>
        <w:rPr>
          <w:rFonts w:ascii="Times New Roman" w:hAnsi="Times New Roman"/>
          <w:sz w:val="24"/>
          <w:szCs w:val="24"/>
        </w:rPr>
        <w:t>вещества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</w:t>
      </w:r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        г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t>3.</w:t>
      </w:r>
      <w:r>
        <w:rPr>
          <w:rStyle w:val="130"/>
          <w:rFonts w:ascii="Times New Roman" w:hAnsi="Times New Roman"/>
          <w:b/>
          <w:sz w:val="24"/>
          <w:szCs w:val="24"/>
        </w:rPr>
        <w:t>Иное название гравиметрическ</w:t>
      </w:r>
      <w:r w:rsidRPr="00F47AEF">
        <w:rPr>
          <w:rStyle w:val="130"/>
          <w:rFonts w:ascii="Times New Roman" w:hAnsi="Times New Roman"/>
          <w:b/>
          <w:sz w:val="24"/>
          <w:szCs w:val="24"/>
        </w:rPr>
        <w:t>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>а) объёмный;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>в) осадительный;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F47AEF">
        <w:rPr>
          <w:rFonts w:ascii="Times New Roman" w:hAnsi="Times New Roman"/>
          <w:b/>
          <w:sz w:val="24"/>
          <w:szCs w:val="24"/>
        </w:rPr>
        <w:t>4. Аналитические весы позволяют измерить массу с точностью до:</w:t>
      </w:r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>0,001 г</w:t>
        </w:r>
      </w:smartTag>
      <w:r w:rsidRPr="00F47AEF">
        <w:rPr>
          <w:rStyle w:val="af4"/>
          <w:b w:val="0"/>
        </w:rPr>
        <w:t xml:space="preserve">г)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9F493C" w:rsidRDefault="004C2703" w:rsidP="004C2703">
      <w:pPr>
        <w:pStyle w:val="a9"/>
        <w:spacing w:before="0" w:after="0" w:line="276" w:lineRule="auto"/>
      </w:pPr>
      <w:r w:rsidRPr="009F493C">
        <w:rPr>
          <w:rStyle w:val="130"/>
          <w:b/>
        </w:rPr>
        <w:t xml:space="preserve">5. </w:t>
      </w:r>
      <w:r>
        <w:rPr>
          <w:rStyle w:val="130"/>
          <w:b/>
        </w:rPr>
        <w:t xml:space="preserve">В гравиметрическом анализе массу вещества взвешивают </w:t>
      </w:r>
      <w:r w:rsidRPr="009F493C">
        <w:rPr>
          <w:b/>
        </w:rPr>
        <w:t>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</w:t>
      </w:r>
      <w:r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2 г"/>
        </w:smartTagPr>
        <w:r>
          <w:rPr>
            <w:rStyle w:val="af4"/>
            <w:b w:val="0"/>
          </w:rPr>
          <w:t>0,0002</w:t>
        </w:r>
        <w:r w:rsidRPr="00F47AEF">
          <w:rPr>
            <w:rStyle w:val="af4"/>
            <w:b w:val="0"/>
          </w:rPr>
          <w:t xml:space="preserve">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>0,001 г</w:t>
        </w:r>
      </w:smartTag>
      <w:r w:rsidRPr="00F47AEF">
        <w:rPr>
          <w:rStyle w:val="af4"/>
          <w:b w:val="0"/>
        </w:rPr>
        <w:t xml:space="preserve">г)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3D7300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3D7300">
        <w:rPr>
          <w:rStyle w:val="af4"/>
          <w:b w:val="0"/>
          <w:sz w:val="24"/>
          <w:szCs w:val="24"/>
        </w:rPr>
        <w:t xml:space="preserve">6. </w:t>
      </w:r>
      <w:r w:rsidRPr="003D7300">
        <w:rPr>
          <w:rFonts w:ascii="Times New Roman" w:hAnsi="Times New Roman"/>
          <w:b/>
          <w:sz w:val="24"/>
          <w:szCs w:val="24"/>
        </w:rPr>
        <w:t xml:space="preserve">Метод  выделения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</w:t>
      </w:r>
      <w:r>
        <w:rPr>
          <w:rFonts w:ascii="Times New Roman" w:hAnsi="Times New Roman"/>
          <w:sz w:val="24"/>
          <w:szCs w:val="24"/>
        </w:rPr>
        <w:t xml:space="preserve">делении </w:t>
      </w:r>
      <w:r w:rsidRPr="003D7300">
        <w:rPr>
          <w:rFonts w:ascii="Times New Roman" w:hAnsi="Times New Roman"/>
          <w:sz w:val="24"/>
          <w:szCs w:val="24"/>
        </w:rPr>
        <w:t>определяемого компонента</w:t>
      </w:r>
      <w:r>
        <w:rPr>
          <w:rFonts w:ascii="Times New Roman" w:hAnsi="Times New Roman"/>
          <w:sz w:val="24"/>
          <w:szCs w:val="24"/>
        </w:rPr>
        <w:t xml:space="preserve">, его </w:t>
      </w:r>
      <w:r w:rsidRPr="003D7300">
        <w:rPr>
          <w:rFonts w:ascii="Times New Roman" w:hAnsi="Times New Roman"/>
          <w:sz w:val="24"/>
          <w:szCs w:val="24"/>
        </w:rPr>
        <w:t>осаждении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D7300">
        <w:rPr>
          <w:rFonts w:ascii="Times New Roman" w:hAnsi="Times New Roman"/>
          <w:sz w:val="24"/>
          <w:szCs w:val="24"/>
        </w:rPr>
        <w:t>удалении из исследуем</w:t>
      </w:r>
      <w:r>
        <w:rPr>
          <w:rFonts w:ascii="Times New Roman" w:hAnsi="Times New Roman"/>
          <w:sz w:val="24"/>
          <w:szCs w:val="24"/>
        </w:rPr>
        <w:t>ого вещества.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>7. Для</w:t>
      </w:r>
      <w:r>
        <w:rPr>
          <w:rFonts w:ascii="Times New Roman" w:hAnsi="Times New Roman"/>
          <w:b/>
          <w:sz w:val="24"/>
          <w:szCs w:val="24"/>
        </w:rPr>
        <w:t xml:space="preserve"> определения зольн</w:t>
      </w:r>
      <w:r w:rsidRPr="004B69B5">
        <w:rPr>
          <w:rFonts w:ascii="Times New Roman" w:hAnsi="Times New Roman"/>
          <w:b/>
          <w:sz w:val="24"/>
          <w:szCs w:val="24"/>
        </w:rPr>
        <w:t>ости продуктаиспользуют: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FD7B2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</w:t>
      </w:r>
      <w:r>
        <w:rPr>
          <w:rFonts w:ascii="Times New Roman" w:hAnsi="Times New Roman"/>
          <w:b/>
          <w:sz w:val="24"/>
          <w:szCs w:val="24"/>
        </w:rPr>
        <w:t>какой целью применяют муфельную печь</w:t>
      </w:r>
      <w:r w:rsidRPr="004B69B5">
        <w:rPr>
          <w:rFonts w:ascii="Times New Roman" w:hAnsi="Times New Roman"/>
          <w:b/>
          <w:sz w:val="24"/>
          <w:szCs w:val="24"/>
        </w:rPr>
        <w:t xml:space="preserve"> в гравиметрическом анализе?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Что такое кристаллизационная вода</w:t>
      </w:r>
      <w:r w:rsidRPr="00CF2EE7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чистая </w:t>
      </w:r>
      <w:r w:rsidRPr="00CF2EE7">
        <w:rPr>
          <w:rFonts w:ascii="Times New Roman" w:hAnsi="Times New Roman"/>
          <w:sz w:val="24"/>
          <w:szCs w:val="24"/>
        </w:rPr>
        <w:t xml:space="preserve">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дождевая вода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вода, полученная при прокаливании кристаллических веществ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вода, содержащаяся в кристаллогидратах</w:t>
      </w:r>
      <w:r w:rsidRPr="00CF2EE7">
        <w:rPr>
          <w:rFonts w:ascii="Times New Roman" w:hAnsi="Times New Roman"/>
          <w:sz w:val="24"/>
          <w:szCs w:val="24"/>
        </w:rPr>
        <w:t>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>
        <w:rPr>
          <w:rFonts w:ascii="Times New Roman" w:hAnsi="Times New Roman"/>
          <w:b/>
          <w:iCs/>
          <w:sz w:val="24"/>
          <w:szCs w:val="24"/>
        </w:rPr>
        <w:t>Гравиметрическ</w:t>
      </w:r>
      <w:r w:rsidRPr="00C27DF1">
        <w:rPr>
          <w:rFonts w:ascii="Times New Roman" w:hAnsi="Times New Roman"/>
          <w:b/>
          <w:iCs/>
          <w:sz w:val="24"/>
          <w:szCs w:val="24"/>
        </w:rPr>
        <w:t>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</w:t>
      </w:r>
      <w:r>
        <w:rPr>
          <w:rFonts w:ascii="Times New Roman" w:hAnsi="Times New Roman"/>
          <w:b/>
          <w:sz w:val="24"/>
          <w:szCs w:val="24"/>
        </w:rPr>
        <w:t>в весово</w:t>
      </w:r>
      <w:r w:rsidRPr="00C27DF1">
        <w:rPr>
          <w:rFonts w:ascii="Times New Roman" w:hAnsi="Times New Roman"/>
          <w:b/>
          <w:sz w:val="24"/>
          <w:szCs w:val="24"/>
        </w:rPr>
        <w:t>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lastRenderedPageBreak/>
        <w:t xml:space="preserve">11. </w:t>
      </w:r>
      <w:r w:rsidRPr="00C27DF1">
        <w:rPr>
          <w:b/>
          <w:iCs/>
          <w:szCs w:val="24"/>
        </w:rPr>
        <w:t>Осаждаемая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б) быть химически устойчивой;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44B7">
        <w:rPr>
          <w:rFonts w:ascii="Times New Roman" w:hAnsi="Times New Roman"/>
          <w:b/>
          <w:sz w:val="24"/>
          <w:szCs w:val="24"/>
        </w:rPr>
        <w:t>12. Какой раствор называют стандартным?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а) исследуемый раствор;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б) раствор, содержание растворенного вещества в котором точно известно;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в) любой, заранее приготовленный раствор;</w:t>
      </w:r>
    </w:p>
    <w:p w:rsidR="004C2703" w:rsidRPr="003744B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г) раствор, содержание растворенного вещества в котором точно неизвестно.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90515">
        <w:rPr>
          <w:rFonts w:ascii="Times New Roman" w:hAnsi="Times New Roman"/>
          <w:b/>
          <w:sz w:val="24"/>
          <w:szCs w:val="24"/>
        </w:rPr>
        <w:t>13. Точка эквивалентности - это: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момент окончания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б) момент в который наблюдается максимальная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в) момент в который наблюдается минимальная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г) момент в который реакция не происходит.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14.В какой цвет фенолфталеин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 тип реакции используется в гравиметрическом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комплексообразования. </w:t>
      </w: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306F94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3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4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5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6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7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8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9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10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13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14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15</w:t>
            </w:r>
          </w:p>
        </w:tc>
      </w:tr>
      <w:tr w:rsidR="004C2703" w:rsidRPr="00BC597F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36F1">
              <w:rPr>
                <w:rFonts w:ascii="Times New Roman" w:hAnsi="Times New Roman"/>
              </w:rPr>
              <w:t>г</w:t>
            </w:r>
          </w:p>
        </w:tc>
      </w:tr>
      <w:tr w:rsidR="004C2703" w:rsidRPr="00AC4FAB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4C2703" w:rsidRDefault="004C2703" w:rsidP="004C2703">
      <w:pPr>
        <w:jc w:val="center"/>
        <w:rPr>
          <w:rFonts w:ascii="Times New Roman" w:hAnsi="Times New Roman"/>
        </w:rPr>
      </w:pPr>
    </w:p>
    <w:p w:rsidR="00547F76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34BE">
        <w:rPr>
          <w:rFonts w:ascii="Times New Roman" w:hAnsi="Times New Roman"/>
          <w:b/>
          <w:sz w:val="28"/>
          <w:szCs w:val="28"/>
        </w:rPr>
        <w:lastRenderedPageBreak/>
        <w:t xml:space="preserve">Контрольно-измерительные материалы </w:t>
      </w:r>
    </w:p>
    <w:p w:rsidR="00547F76" w:rsidRPr="006234BE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7F76" w:rsidRPr="001B72AC" w:rsidRDefault="00547F76" w:rsidP="00547F7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Формой итоговой аттестации является-  экзамен. Экзамен проводится устной форме, по билетам.  Итогом </w:t>
      </w:r>
      <w:r w:rsidRPr="001B72AC">
        <w:rPr>
          <w:rFonts w:ascii="Times New Roman" w:hAnsi="Times New Roman" w:cs="Times New Roman"/>
          <w:iCs/>
          <w:sz w:val="24"/>
          <w:szCs w:val="24"/>
        </w:rPr>
        <w:t xml:space="preserve">экзамена </w:t>
      </w:r>
      <w:r w:rsidRPr="001B72AC">
        <w:rPr>
          <w:rFonts w:ascii="Times New Roman" w:hAnsi="Times New Roman" w:cs="Times New Roman"/>
          <w:sz w:val="24"/>
          <w:szCs w:val="24"/>
        </w:rPr>
        <w:t>является оценка знаний и умений обучающегося  по пятибалльной шкале.</w:t>
      </w:r>
    </w:p>
    <w:p w:rsidR="00547F76" w:rsidRPr="001B72AC" w:rsidRDefault="00547F76" w:rsidP="00547F76">
      <w:pPr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>Критерии оценки экзаменационной работы обучающихся по « ЕН.03  ХИМИЯ»: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основании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литературным языком;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самостоятельный.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«4»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 при этом допущены две-три несущественны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ошибки, исправленные по требо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ванию учителя.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«З»</w:t>
      </w:r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полный, но при этом допущена существенная ошибка или ответ неполный, несвязный.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при ответе обнаружено непонимание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щийсяосновного содержания учебного материала или допущены 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щественные ошибки,  которые 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не может исправить при наводящих вопросах учителя,   отсутствие ответа.</w:t>
      </w:r>
    </w:p>
    <w:p w:rsidR="00547F76" w:rsidRPr="00547F76" w:rsidRDefault="00547F76" w:rsidP="00547F76">
      <w:pPr>
        <w:jc w:val="center"/>
        <w:rPr>
          <w:rFonts w:ascii="Times New Roman" w:hAnsi="Times New Roman"/>
          <w:b/>
          <w:sz w:val="24"/>
          <w:szCs w:val="24"/>
        </w:rPr>
      </w:pPr>
      <w:r w:rsidRPr="00547F76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547F76" w:rsidRPr="0099392C" w:rsidRDefault="00547F76" w:rsidP="00547F76">
      <w:pPr>
        <w:rPr>
          <w:rFonts w:ascii="Times New Roman" w:hAnsi="Times New Roman" w:cs="Times New Roman"/>
        </w:rPr>
      </w:pP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Физическая химия, задачи</w:t>
      </w:r>
    </w:p>
    <w:p w:rsidR="004C2703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Агрегатные состояния вещества и их характеристики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Основные законы термохимии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Поверхностно-инактивные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Вязкость жидкостей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Химическая кинетика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Химическое равновесие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Значение ферментов в технологии производства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Свойства растворов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Поверхностные явления, адсорбция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Явление адсорбции в технологическом процессе приготовление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Коллоидная химия, задачи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Дисперсные системы, характеристика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lastRenderedPageBreak/>
        <w:t>Грубодисперсные системы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золи</w:t>
      </w:r>
    </w:p>
    <w:p w:rsidR="00FD7B2F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суспензии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Процессы коагуляции в природе и в производстве продовольственных продуктов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Важнейшие органические вещества. Растворы полимеров.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Аналитическая химия. Основные понятия.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Теория электролитической диссоциации.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анализа вещества и условия их проведения.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Химические, физические и физико-химические методы  анализа в производстве  продовольственных продуктов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Качественный  анализ.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катионов и анионов.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Аналитическая классификация ионов. Техника выполнения качественного химического полумикроанализа.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Частные реакции анионов  различных  групп. Дробный метод анализа, подготовка вещества к анализу.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анализ.  Задачи и методы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методов количественного анализа.</w:t>
      </w:r>
    </w:p>
    <w:p w:rsidR="00746A00" w:rsidRPr="00746A00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Операции гравиметрического анализа: отбор средней пробы, взятие навески, её растворение, осаждение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</w:t>
      </w:r>
      <w:r w:rsidR="00746A00">
        <w:rPr>
          <w:rFonts w:ascii="Times New Roman" w:eastAsia="Times New Roman" w:hAnsi="Times New Roman"/>
          <w:sz w:val="24"/>
          <w:szCs w:val="24"/>
          <w:lang w:eastAsia="ru-RU"/>
        </w:rPr>
        <w:t>ации гравиметрического анализа:</w:t>
      </w: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фильтрование промывание, высушивание, прокаливание и взвешивание.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гравиметрического анализа, его значения для технологии продукции общественного питания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нейтрализации. Сущность анализа условия выполнения и требование к реакциям. Рабочие растворы и способы их приготовления.</w:t>
      </w:r>
    </w:p>
    <w:p w:rsidR="00746A00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титрования.</w:t>
      </w:r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Кислотно – основные индикаторы. Характер изменения среды и концентрации  ионов водорода в процессе титрования</w:t>
      </w:r>
    </w:p>
    <w:p w:rsidR="00050CB7" w:rsidRPr="0099392C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титрования.</w:t>
      </w:r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Правило выбора индикатора.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Понятие общей и активной кислотности. Применение кислотно - основного титрования  в технохимическом контроле производства продовольственных продуктов.</w:t>
      </w:r>
    </w:p>
    <w:p w:rsidR="0099392C" w:rsidRPr="0099392C" w:rsidRDefault="00050CB7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Методы окисления – восстановления.</w:t>
      </w:r>
    </w:p>
    <w:p w:rsidR="0099392C" w:rsidRPr="0099392C" w:rsidRDefault="0099392C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 осаждения и комлексообразования.</w:t>
      </w:r>
    </w:p>
    <w:p w:rsidR="00050CB7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метода осаждения и комплексообразования для определения содержания ионов кальция и магния в пищевых продуктах.</w:t>
      </w:r>
    </w:p>
    <w:p w:rsidR="0099392C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Физико-химические методы анализа.</w:t>
      </w:r>
    </w:p>
    <w:p w:rsidR="0099392C" w:rsidRPr="003518C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физико-химических методов анализа в моей профессии</w:t>
      </w:r>
    </w:p>
    <w:p w:rsidR="003518CC" w:rsidRPr="00F55ADF" w:rsidRDefault="003518CC" w:rsidP="003518CC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Метрологические характеристики методов анализа</w:t>
      </w:r>
    </w:p>
    <w:p w:rsidR="003518CC" w:rsidRPr="0051081E" w:rsidRDefault="003518CC" w:rsidP="003518CC">
      <w:pPr>
        <w:pStyle w:val="a7"/>
        <w:numPr>
          <w:ilvl w:val="1"/>
          <w:numId w:val="7"/>
        </w:numPr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Явление осмоса. Примеры осмоса в природе.</w:t>
      </w:r>
    </w:p>
    <w:p w:rsidR="0051081E" w:rsidRPr="00F55ADF" w:rsidRDefault="0051081E" w:rsidP="0051081E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понятия и законы термодинамики</w:t>
      </w:r>
    </w:p>
    <w:p w:rsidR="0051081E" w:rsidRPr="003518CC" w:rsidRDefault="0051081E" w:rsidP="00746A00">
      <w:pPr>
        <w:pStyle w:val="a7"/>
        <w:ind w:left="1440"/>
        <w:rPr>
          <w:rFonts w:ascii="Times New Roman" w:hAnsi="Times New Roman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D30813" w:rsidRDefault="00D30813" w:rsidP="00564DC1"/>
    <w:p w:rsidR="00D30813" w:rsidRPr="0073660D" w:rsidRDefault="00D30813" w:rsidP="00993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</w:p>
    <w:p w:rsidR="0099392C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D30813" w:rsidRPr="003518CC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Основныеисточники</w:t>
      </w:r>
      <w:r w:rsidRPr="003518C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и коллоидная химия: учебник для студентов  учреждений среднего профессионального образования/ В.В. Белик, К.И. Киенская – 5-е изд стер. – М.: Изда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2014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Соенко. - Ростов – на –Дону: Феникс, 2012 – 309 с.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11 класс: учеб.для общеобразоват. учеб. заведений/  Л.С. Гузей, Р.П. Суровцев, Г.Г.Лысова – 4-е изд. Стереотип. – М.: Дрофа, 2011. – 140 с.: ил.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 11 класс: учеб.для общеобразоват. учеб. заведений \ О.С. Габриелян, Г.Г. лысова – 2-е изд., испр. – М.: Дрофа, 2012. – 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 1 сентября Химия приложение к газете «1 сентября» учрежденный Министерством образования науки РФ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3.  Окислительно – восстановительные реакции: Пособие для учащихся – 2-е изд – М.: Просвещение 2012 – 144 с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–М.: Просвещение, 2010 – 176 с.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учрежден Министерством образования и науки РФ.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7. Химия для школьников старших классов и поступающих а вузы \ Н.Е. Кузьменко, В.В. Ерёмин, В.А. Попков – М.: ООО «издательский дом ОНИКС», 2013. – 544 с.:- ил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8. Аналитическая химия. Сборник вопросов, упражнений и задач – пособие для вузов. В.П.Васильев, Л.А. Кочергина, Т.Д. Орлова- 3-е изд. Стериотип. –М.:Дрофа, 2013 – 318с.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9.  Аналитическая химия в 2 –х книгах. Титриметрический и гравиметрический методы анализы, Физико-химические методы анализа – учебник для вузов,2-е изд, М.: - Дрофа, 2012</w:t>
      </w:r>
    </w:p>
    <w:p w:rsidR="00D30813" w:rsidRDefault="00D30813" w:rsidP="00564DC1"/>
    <w:sectPr w:rsidR="00D30813" w:rsidSect="00F52573">
      <w:headerReference w:type="even" r:id="rId14"/>
      <w:headerReference w:type="default" r:id="rId15"/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D9F" w:rsidRDefault="00162D9F">
      <w:pPr>
        <w:spacing w:after="0" w:line="240" w:lineRule="auto"/>
      </w:pPr>
      <w:r>
        <w:separator/>
      </w:r>
    </w:p>
  </w:endnote>
  <w:endnote w:type="continuationSeparator" w:id="1">
    <w:p w:rsidR="00162D9F" w:rsidRDefault="00162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Ruehl">
    <w:altName w:val="Times New Roman"/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D9F" w:rsidRDefault="00162D9F">
      <w:pPr>
        <w:spacing w:after="0" w:line="240" w:lineRule="auto"/>
      </w:pPr>
      <w:r>
        <w:separator/>
      </w:r>
    </w:p>
  </w:footnote>
  <w:footnote w:type="continuationSeparator" w:id="1">
    <w:p w:rsidR="00162D9F" w:rsidRDefault="00162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7F3E33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7F3E33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7F3E33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7F3E33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2B52B0"/>
    <w:multiLevelType w:val="hybridMultilevel"/>
    <w:tmpl w:val="3A2C172E"/>
    <w:lvl w:ilvl="0" w:tplc="5B38F01E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7D74C6"/>
    <w:multiLevelType w:val="hybridMultilevel"/>
    <w:tmpl w:val="68CE15E8"/>
    <w:lvl w:ilvl="0" w:tplc="4230BA74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1877369B"/>
    <w:multiLevelType w:val="hybridMultilevel"/>
    <w:tmpl w:val="36560B6E"/>
    <w:lvl w:ilvl="0" w:tplc="F9980744">
      <w:start w:val="2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EF2DBD"/>
    <w:multiLevelType w:val="hybridMultilevel"/>
    <w:tmpl w:val="D1B83A22"/>
    <w:lvl w:ilvl="0" w:tplc="A7D4F4BE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>
    <w:nsid w:val="233C7E47"/>
    <w:multiLevelType w:val="hybridMultilevel"/>
    <w:tmpl w:val="8DB61F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E17C00"/>
    <w:multiLevelType w:val="hybridMultilevel"/>
    <w:tmpl w:val="AE4E562C"/>
    <w:lvl w:ilvl="0" w:tplc="46A82CCA">
      <w:start w:val="1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27E7012F"/>
    <w:multiLevelType w:val="hybridMultilevel"/>
    <w:tmpl w:val="1ED4F9AC"/>
    <w:lvl w:ilvl="0" w:tplc="D11CD3E8">
      <w:start w:val="20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29444D4F"/>
    <w:multiLevelType w:val="hybridMultilevel"/>
    <w:tmpl w:val="B588C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0F2B48"/>
    <w:multiLevelType w:val="hybridMultilevel"/>
    <w:tmpl w:val="5F7C8886"/>
    <w:lvl w:ilvl="0" w:tplc="675A5B5C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03F1E8C"/>
    <w:multiLevelType w:val="multilevel"/>
    <w:tmpl w:val="9AB0F3C6"/>
    <w:lvl w:ilvl="0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3"/>
      <w:numFmt w:val="decimal"/>
      <w:isLgl/>
      <w:lvlText w:val="%1.%2.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7" w:hanging="1800"/>
      </w:pPr>
      <w:rPr>
        <w:rFonts w:hint="default"/>
      </w:rPr>
    </w:lvl>
  </w:abstractNum>
  <w:abstractNum w:abstractNumId="20">
    <w:nsid w:val="33C54053"/>
    <w:multiLevelType w:val="hybridMultilevel"/>
    <w:tmpl w:val="4AEE2468"/>
    <w:lvl w:ilvl="0" w:tplc="D5EC7C92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F167D5"/>
    <w:multiLevelType w:val="hybridMultilevel"/>
    <w:tmpl w:val="615EB1A6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D48AE"/>
    <w:multiLevelType w:val="hybridMultilevel"/>
    <w:tmpl w:val="604259E6"/>
    <w:lvl w:ilvl="0" w:tplc="A400053E">
      <w:start w:val="44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3B2A7915"/>
    <w:multiLevelType w:val="multilevel"/>
    <w:tmpl w:val="DA1AA082"/>
    <w:lvl w:ilvl="0">
      <w:start w:val="1"/>
      <w:numFmt w:val="decimal"/>
      <w:lvlText w:val="%1."/>
      <w:lvlJc w:val="left"/>
      <w:pPr>
        <w:ind w:left="1305" w:hanging="1305"/>
      </w:pPr>
    </w:lvl>
    <w:lvl w:ilvl="1">
      <w:start w:val="1"/>
      <w:numFmt w:val="decimal"/>
      <w:lvlText w:val="%1.%2."/>
      <w:lvlJc w:val="left"/>
      <w:pPr>
        <w:ind w:left="1659" w:hanging="1305"/>
      </w:pPr>
    </w:lvl>
    <w:lvl w:ilvl="2">
      <w:start w:val="1"/>
      <w:numFmt w:val="decimal"/>
      <w:lvlText w:val="%1.%2.%3."/>
      <w:lvlJc w:val="left"/>
      <w:pPr>
        <w:ind w:left="1305" w:hanging="1305"/>
      </w:pPr>
    </w:lvl>
    <w:lvl w:ilvl="3">
      <w:start w:val="1"/>
      <w:numFmt w:val="decimal"/>
      <w:lvlText w:val="%1.%2.%3.%4."/>
      <w:lvlJc w:val="left"/>
      <w:pPr>
        <w:ind w:left="2367" w:hanging="1305"/>
      </w:pPr>
    </w:lvl>
    <w:lvl w:ilvl="4">
      <w:start w:val="1"/>
      <w:numFmt w:val="decimal"/>
      <w:lvlText w:val="%1.%2.%3.%4.%5."/>
      <w:lvlJc w:val="left"/>
      <w:pPr>
        <w:ind w:left="2721" w:hanging="1305"/>
      </w:pPr>
    </w:lvl>
    <w:lvl w:ilvl="5">
      <w:start w:val="1"/>
      <w:numFmt w:val="decimal"/>
      <w:lvlText w:val="%1.%2.%3.%4.%5.%6."/>
      <w:lvlJc w:val="left"/>
      <w:pPr>
        <w:ind w:left="3075" w:hanging="1305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7">
    <w:nsid w:val="41B44B76"/>
    <w:multiLevelType w:val="hybridMultilevel"/>
    <w:tmpl w:val="2328029C"/>
    <w:lvl w:ilvl="0" w:tplc="ACAA6EB2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47F8463B"/>
    <w:multiLevelType w:val="hybridMultilevel"/>
    <w:tmpl w:val="B66E3D18"/>
    <w:lvl w:ilvl="0" w:tplc="213A12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AD395A"/>
    <w:multiLevelType w:val="hybridMultilevel"/>
    <w:tmpl w:val="C77C51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53E0A"/>
    <w:multiLevelType w:val="hybridMultilevel"/>
    <w:tmpl w:val="E85EE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0A12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254541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B371B8"/>
    <w:multiLevelType w:val="hybridMultilevel"/>
    <w:tmpl w:val="537403CE"/>
    <w:lvl w:ilvl="0" w:tplc="8B12C9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172AC6"/>
    <w:multiLevelType w:val="hybridMultilevel"/>
    <w:tmpl w:val="61B844AE"/>
    <w:lvl w:ilvl="0" w:tplc="5DF0222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56333D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5DE445D1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D128A1"/>
    <w:multiLevelType w:val="hybridMultilevel"/>
    <w:tmpl w:val="C63A469E"/>
    <w:lvl w:ilvl="0" w:tplc="3DD46728">
      <w:start w:val="1"/>
      <w:numFmt w:val="decimal"/>
      <w:lvlText w:val="%1)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8">
    <w:nsid w:val="6CCA47CF"/>
    <w:multiLevelType w:val="hybridMultilevel"/>
    <w:tmpl w:val="AE14C0A8"/>
    <w:lvl w:ilvl="0" w:tplc="FD765B4A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9">
    <w:nsid w:val="732C1E58"/>
    <w:multiLevelType w:val="hybridMultilevel"/>
    <w:tmpl w:val="D61EB446"/>
    <w:lvl w:ilvl="0" w:tplc="38D6D8D4">
      <w:start w:val="39"/>
      <w:numFmt w:val="decimal"/>
      <w:lvlText w:val="%1.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607764"/>
    <w:multiLevelType w:val="multilevel"/>
    <w:tmpl w:val="EDBCE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9"/>
  </w:num>
  <w:num w:numId="22">
    <w:abstractNumId w:val="38"/>
  </w:num>
  <w:num w:numId="23">
    <w:abstractNumId w:val="27"/>
  </w:num>
  <w:num w:numId="24">
    <w:abstractNumId w:val="18"/>
  </w:num>
  <w:num w:numId="25">
    <w:abstractNumId w:val="20"/>
  </w:num>
  <w:num w:numId="26">
    <w:abstractNumId w:val="10"/>
  </w:num>
  <w:num w:numId="27">
    <w:abstractNumId w:val="12"/>
  </w:num>
  <w:num w:numId="28">
    <w:abstractNumId w:val="39"/>
  </w:num>
  <w:num w:numId="29">
    <w:abstractNumId w:val="23"/>
  </w:num>
  <w:num w:numId="30">
    <w:abstractNumId w:val="14"/>
  </w:num>
  <w:num w:numId="31">
    <w:abstractNumId w:val="15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28"/>
  </w:num>
  <w:num w:numId="36">
    <w:abstractNumId w:val="31"/>
  </w:num>
  <w:num w:numId="37">
    <w:abstractNumId w:val="32"/>
  </w:num>
  <w:num w:numId="38">
    <w:abstractNumId w:val="16"/>
  </w:num>
  <w:num w:numId="39">
    <w:abstractNumId w:val="41"/>
  </w:num>
  <w:num w:numId="40">
    <w:abstractNumId w:val="7"/>
  </w:num>
  <w:num w:numId="41">
    <w:abstractNumId w:val="30"/>
  </w:num>
  <w:num w:numId="42">
    <w:abstractNumId w:val="36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DF3"/>
    <w:rsid w:val="000359B9"/>
    <w:rsid w:val="00050CB7"/>
    <w:rsid w:val="000D0F89"/>
    <w:rsid w:val="00162D9F"/>
    <w:rsid w:val="00193DE5"/>
    <w:rsid w:val="001B72AC"/>
    <w:rsid w:val="001D1E77"/>
    <w:rsid w:val="00261562"/>
    <w:rsid w:val="003518CC"/>
    <w:rsid w:val="00390069"/>
    <w:rsid w:val="0040116A"/>
    <w:rsid w:val="004A740F"/>
    <w:rsid w:val="004C2703"/>
    <w:rsid w:val="004E7D5C"/>
    <w:rsid w:val="005012BE"/>
    <w:rsid w:val="0051081E"/>
    <w:rsid w:val="00547F76"/>
    <w:rsid w:val="00564DC1"/>
    <w:rsid w:val="00606271"/>
    <w:rsid w:val="006115FE"/>
    <w:rsid w:val="00624978"/>
    <w:rsid w:val="0063226E"/>
    <w:rsid w:val="00746A00"/>
    <w:rsid w:val="0078537C"/>
    <w:rsid w:val="007E7F3F"/>
    <w:rsid w:val="007F3E33"/>
    <w:rsid w:val="00814553"/>
    <w:rsid w:val="0081706B"/>
    <w:rsid w:val="008A0ADE"/>
    <w:rsid w:val="008A21AE"/>
    <w:rsid w:val="009539EF"/>
    <w:rsid w:val="0099392C"/>
    <w:rsid w:val="009F7E58"/>
    <w:rsid w:val="00A574ED"/>
    <w:rsid w:val="00A62FCA"/>
    <w:rsid w:val="00B96DF3"/>
    <w:rsid w:val="00D012FF"/>
    <w:rsid w:val="00D07E39"/>
    <w:rsid w:val="00D30813"/>
    <w:rsid w:val="00D361B4"/>
    <w:rsid w:val="00DC3C76"/>
    <w:rsid w:val="00DD131F"/>
    <w:rsid w:val="00E300C3"/>
    <w:rsid w:val="00E71852"/>
    <w:rsid w:val="00EB0D95"/>
    <w:rsid w:val="00ED52C2"/>
    <w:rsid w:val="00F104E7"/>
    <w:rsid w:val="00F1736D"/>
    <w:rsid w:val="00F40775"/>
    <w:rsid w:val="00F52573"/>
    <w:rsid w:val="00F527B0"/>
    <w:rsid w:val="00FD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6" type="connector" idref="#Прямая со стрелкой 3"/>
        <o:r id="V:Rule7" type="connector" idref="#Прямая со стрелкой 5"/>
        <o:r id="V:Rule8" type="connector" idref="#Прямая со стрелкой 4"/>
        <o:r id="V:Rule9" type="connector" idref="#Прямая со стрелкой 2"/>
        <o:r id="V:Rule10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Title"/>
    <w:basedOn w:val="a"/>
    <w:next w:val="a"/>
    <w:link w:val="af8"/>
    <w:qFormat/>
    <w:rsid w:val="00050C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rsid w:val="00050CB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eastAsia="x-none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F79C6-1F6F-48E6-A6EF-AD2B7456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61</Pages>
  <Words>14175</Words>
  <Characters>80801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1</cp:lastModifiedBy>
  <cp:revision>8</cp:revision>
  <cp:lastPrinted>2019-12-25T19:17:00Z</cp:lastPrinted>
  <dcterms:created xsi:type="dcterms:W3CDTF">2019-12-23T08:22:00Z</dcterms:created>
  <dcterms:modified xsi:type="dcterms:W3CDTF">2021-01-28T20:10:00Z</dcterms:modified>
</cp:coreProperties>
</file>